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676D" w14:textId="77777777" w:rsidR="005A2856" w:rsidRDefault="005A2856" w:rsidP="001D165F">
      <w:pPr>
        <w:spacing w:line="360" w:lineRule="auto"/>
        <w:ind w:left="567"/>
        <w:jc w:val="both"/>
        <w:rPr>
          <w:rFonts w:ascii="Century Gothic" w:hAnsi="Century Gothic"/>
          <w:b/>
          <w:sz w:val="26"/>
          <w:szCs w:val="26"/>
        </w:rPr>
      </w:pPr>
    </w:p>
    <w:p w14:paraId="7C257E7C" w14:textId="77777777" w:rsidR="005A2856" w:rsidRDefault="005A2856" w:rsidP="00AA0CBA">
      <w:pPr>
        <w:spacing w:line="360" w:lineRule="auto"/>
        <w:jc w:val="both"/>
        <w:rPr>
          <w:rFonts w:ascii="Century Gothic" w:hAnsi="Century Gothic"/>
          <w:b/>
          <w:sz w:val="26"/>
          <w:szCs w:val="26"/>
        </w:rPr>
      </w:pPr>
    </w:p>
    <w:p w14:paraId="45725C99" w14:textId="77777777" w:rsidR="00FE0892" w:rsidRDefault="00FE0892" w:rsidP="00AA0CBA">
      <w:pPr>
        <w:spacing w:line="360" w:lineRule="auto"/>
        <w:jc w:val="both"/>
        <w:rPr>
          <w:rFonts w:ascii="Century Gothic" w:hAnsi="Century Gothic"/>
          <w:b/>
          <w:sz w:val="26"/>
          <w:szCs w:val="26"/>
        </w:rPr>
      </w:pPr>
    </w:p>
    <w:p w14:paraId="4F5735AB" w14:textId="77777777" w:rsidR="00FE0892" w:rsidRDefault="00FE0892" w:rsidP="00AA0CBA">
      <w:pPr>
        <w:spacing w:line="360" w:lineRule="auto"/>
        <w:jc w:val="both"/>
        <w:rPr>
          <w:rFonts w:ascii="Century Gothic" w:hAnsi="Century Gothic"/>
          <w:b/>
          <w:sz w:val="26"/>
          <w:szCs w:val="26"/>
        </w:rPr>
      </w:pPr>
    </w:p>
    <w:p w14:paraId="5FB2C406" w14:textId="716B543F" w:rsidR="003D46ED" w:rsidRPr="00C35F6E" w:rsidRDefault="00AA0CBA" w:rsidP="00AA0CBA">
      <w:pPr>
        <w:spacing w:line="360" w:lineRule="auto"/>
        <w:jc w:val="both"/>
        <w:rPr>
          <w:rFonts w:ascii="Century Gothic" w:hAnsi="Century Gothic"/>
          <w:b/>
          <w:sz w:val="26"/>
          <w:szCs w:val="26"/>
        </w:rPr>
      </w:pPr>
      <w:r w:rsidRPr="00C35F6E">
        <w:rPr>
          <w:rFonts w:ascii="Century Gothic" w:hAnsi="Century Gothic"/>
          <w:b/>
          <w:sz w:val="26"/>
          <w:szCs w:val="26"/>
        </w:rPr>
        <w:t>Presseinformation</w:t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="00D94CE0">
        <w:rPr>
          <w:rFonts w:ascii="Century Gothic" w:hAnsi="Century Gothic"/>
          <w:b/>
          <w:sz w:val="26"/>
          <w:szCs w:val="26"/>
        </w:rPr>
        <w:t xml:space="preserve">               </w:t>
      </w:r>
      <w:r w:rsidR="00311618">
        <w:rPr>
          <w:rFonts w:ascii="Century Gothic" w:hAnsi="Century Gothic"/>
          <w:b/>
          <w:sz w:val="26"/>
          <w:szCs w:val="26"/>
        </w:rPr>
        <w:t xml:space="preserve">       </w:t>
      </w:r>
      <w:r w:rsidR="003D46ED" w:rsidRPr="00C35F6E">
        <w:rPr>
          <w:rFonts w:ascii="Century Gothic" w:hAnsi="Century Gothic"/>
          <w:b/>
          <w:sz w:val="26"/>
          <w:szCs w:val="26"/>
        </w:rPr>
        <w:t xml:space="preserve"> </w:t>
      </w:r>
      <w:r w:rsidR="005E444D">
        <w:rPr>
          <w:rFonts w:ascii="Century Gothic" w:hAnsi="Century Gothic"/>
          <w:b/>
          <w:sz w:val="26"/>
          <w:szCs w:val="26"/>
        </w:rPr>
        <w:t xml:space="preserve">Januar </w:t>
      </w:r>
      <w:r w:rsidR="00383033">
        <w:rPr>
          <w:rFonts w:ascii="Century Gothic" w:hAnsi="Century Gothic"/>
          <w:b/>
          <w:sz w:val="26"/>
          <w:szCs w:val="26"/>
        </w:rPr>
        <w:t>202</w:t>
      </w:r>
      <w:r w:rsidR="004C1AF9">
        <w:rPr>
          <w:rFonts w:ascii="Century Gothic" w:hAnsi="Century Gothic"/>
          <w:b/>
          <w:sz w:val="26"/>
          <w:szCs w:val="26"/>
        </w:rPr>
        <w:t>3</w:t>
      </w:r>
    </w:p>
    <w:p w14:paraId="68171163" w14:textId="77777777" w:rsidR="003D46ED" w:rsidRPr="00C35F6E" w:rsidRDefault="003D46ED" w:rsidP="00AA0CBA">
      <w:pPr>
        <w:spacing w:line="360" w:lineRule="auto"/>
        <w:jc w:val="both"/>
        <w:rPr>
          <w:rFonts w:ascii="Century Gothic" w:hAnsi="Century Gothic"/>
          <w:b/>
          <w:sz w:val="26"/>
          <w:szCs w:val="26"/>
        </w:rPr>
      </w:pPr>
    </w:p>
    <w:p w14:paraId="580302CB" w14:textId="477CFF42" w:rsidR="00F33E95" w:rsidRPr="00362E31" w:rsidRDefault="007B6C08" w:rsidP="00AA0CBA">
      <w:pPr>
        <w:spacing w:line="360" w:lineRule="auto"/>
        <w:jc w:val="both"/>
        <w:rPr>
          <w:rFonts w:ascii="Century Gothic" w:hAnsi="Century Gothic"/>
          <w:b/>
          <w:sz w:val="26"/>
          <w:szCs w:val="26"/>
        </w:rPr>
      </w:pPr>
      <w:proofErr w:type="spellStart"/>
      <w:r w:rsidRPr="00362E31">
        <w:rPr>
          <w:rFonts w:ascii="Century Gothic" w:hAnsi="Century Gothic"/>
          <w:b/>
          <w:sz w:val="26"/>
          <w:szCs w:val="26"/>
        </w:rPr>
        <w:t>DecoTeam</w:t>
      </w:r>
      <w:proofErr w:type="spellEnd"/>
      <w:r w:rsidR="00383033">
        <w:rPr>
          <w:rFonts w:ascii="Century Gothic" w:hAnsi="Century Gothic"/>
          <w:b/>
          <w:sz w:val="26"/>
          <w:szCs w:val="26"/>
        </w:rPr>
        <w:t xml:space="preserve">: </w:t>
      </w:r>
      <w:r w:rsidR="004C1AF9">
        <w:rPr>
          <w:rFonts w:ascii="Century Gothic" w:hAnsi="Century Gothic"/>
          <w:b/>
          <w:sz w:val="26"/>
          <w:szCs w:val="26"/>
        </w:rPr>
        <w:t>Hotspot</w:t>
      </w:r>
      <w:r w:rsidR="00383033">
        <w:rPr>
          <w:rFonts w:ascii="Century Gothic" w:hAnsi="Century Gothic"/>
          <w:b/>
          <w:sz w:val="26"/>
          <w:szCs w:val="26"/>
        </w:rPr>
        <w:t xml:space="preserve"> </w:t>
      </w:r>
      <w:r w:rsidR="00362E31" w:rsidRPr="00362E31">
        <w:rPr>
          <w:rFonts w:ascii="Century Gothic" w:hAnsi="Century Gothic"/>
          <w:b/>
          <w:sz w:val="26"/>
          <w:szCs w:val="26"/>
        </w:rPr>
        <w:t xml:space="preserve">auf </w:t>
      </w:r>
      <w:r w:rsidR="00050E73" w:rsidRPr="00362E31">
        <w:rPr>
          <w:rFonts w:ascii="Century Gothic" w:hAnsi="Century Gothic"/>
          <w:b/>
          <w:sz w:val="26"/>
          <w:szCs w:val="26"/>
        </w:rPr>
        <w:t>der Heimtextil</w:t>
      </w:r>
    </w:p>
    <w:p w14:paraId="068EFAF2" w14:textId="77777777" w:rsidR="003539C2" w:rsidRPr="00362E31" w:rsidRDefault="003539C2" w:rsidP="00AA0CBA">
      <w:pPr>
        <w:spacing w:line="360" w:lineRule="auto"/>
        <w:jc w:val="both"/>
        <w:rPr>
          <w:rFonts w:ascii="Century Gothic" w:hAnsi="Century Gothic"/>
          <w:b/>
          <w:sz w:val="26"/>
          <w:szCs w:val="26"/>
        </w:rPr>
      </w:pPr>
    </w:p>
    <w:p w14:paraId="364ECDE0" w14:textId="09F96923" w:rsidR="007842C6" w:rsidRDefault="004C1AF9" w:rsidP="002A0909">
      <w:pPr>
        <w:spacing w:line="276" w:lineRule="auto"/>
        <w:jc w:val="both"/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b/>
          <w:szCs w:val="24"/>
        </w:rPr>
        <w:t>Frühlingsfrisch</w:t>
      </w:r>
      <w:r w:rsidR="00383033">
        <w:rPr>
          <w:rFonts w:ascii="Century Gothic" w:hAnsi="Century Gothic"/>
          <w:b/>
          <w:szCs w:val="24"/>
        </w:rPr>
        <w:t xml:space="preserve"> in den Farben</w:t>
      </w:r>
      <w:r w:rsidR="00357904">
        <w:rPr>
          <w:rFonts w:ascii="Century Gothic" w:hAnsi="Century Gothic"/>
          <w:b/>
          <w:szCs w:val="24"/>
        </w:rPr>
        <w:t xml:space="preserve">, mit </w:t>
      </w:r>
      <w:r>
        <w:rPr>
          <w:rFonts w:ascii="Century Gothic" w:hAnsi="Century Gothic"/>
          <w:b/>
          <w:szCs w:val="24"/>
        </w:rPr>
        <w:t>inspirierenden</w:t>
      </w:r>
      <w:r w:rsidR="00357904">
        <w:rPr>
          <w:rFonts w:ascii="Century Gothic" w:hAnsi="Century Gothic"/>
          <w:b/>
          <w:szCs w:val="24"/>
        </w:rPr>
        <w:t xml:space="preserve"> Interieurs und einem </w:t>
      </w:r>
      <w:r>
        <w:rPr>
          <w:rFonts w:ascii="Century Gothic" w:hAnsi="Century Gothic"/>
          <w:b/>
          <w:szCs w:val="24"/>
        </w:rPr>
        <w:t xml:space="preserve">einzigartigen </w:t>
      </w:r>
      <w:r w:rsidR="00357904">
        <w:rPr>
          <w:rFonts w:ascii="Century Gothic" w:hAnsi="Century Gothic"/>
          <w:b/>
          <w:szCs w:val="24"/>
        </w:rPr>
        <w:t xml:space="preserve">Eventprogramm ist </w:t>
      </w:r>
      <w:proofErr w:type="spellStart"/>
      <w:r w:rsidR="00357904">
        <w:rPr>
          <w:rFonts w:ascii="Century Gothic" w:hAnsi="Century Gothic"/>
          <w:b/>
          <w:szCs w:val="24"/>
        </w:rPr>
        <w:t>DecoTeam</w:t>
      </w:r>
      <w:proofErr w:type="spellEnd"/>
      <w:r w:rsidR="00357904">
        <w:rPr>
          <w:rFonts w:ascii="Century Gothic" w:hAnsi="Century Gothic"/>
          <w:b/>
          <w:szCs w:val="24"/>
        </w:rPr>
        <w:t xml:space="preserve"> einmal mehr der </w:t>
      </w:r>
      <w:r>
        <w:rPr>
          <w:rFonts w:ascii="Century Gothic" w:hAnsi="Century Gothic"/>
          <w:b/>
          <w:szCs w:val="24"/>
        </w:rPr>
        <w:t>Treffpunkt der Branche</w:t>
      </w:r>
      <w:r w:rsidR="00357904">
        <w:rPr>
          <w:rFonts w:ascii="Century Gothic" w:hAnsi="Century Gothic"/>
          <w:b/>
          <w:szCs w:val="24"/>
        </w:rPr>
        <w:t xml:space="preserve"> auf der Heimtextil. </w:t>
      </w:r>
      <w:r w:rsidR="008934EF">
        <w:rPr>
          <w:rFonts w:ascii="Century Gothic" w:hAnsi="Century Gothic"/>
          <w:b/>
          <w:szCs w:val="24"/>
        </w:rPr>
        <w:t>Im Mittelpunkt steh</w:t>
      </w:r>
      <w:r w:rsidR="00D02581">
        <w:rPr>
          <w:rFonts w:ascii="Century Gothic" w:hAnsi="Century Gothic"/>
          <w:b/>
          <w:szCs w:val="24"/>
        </w:rPr>
        <w:t>t</w:t>
      </w:r>
      <w:r w:rsidR="006745B8">
        <w:rPr>
          <w:rFonts w:ascii="Century Gothic" w:hAnsi="Century Gothic"/>
          <w:b/>
          <w:szCs w:val="24"/>
        </w:rPr>
        <w:t xml:space="preserve"> d</w:t>
      </w:r>
      <w:r w:rsidR="00D02581">
        <w:rPr>
          <w:rFonts w:ascii="Century Gothic" w:hAnsi="Century Gothic"/>
          <w:b/>
          <w:szCs w:val="24"/>
        </w:rPr>
        <w:t>ie Inspiration der Messebesucher mit einem</w:t>
      </w:r>
      <w:r w:rsidR="006745B8">
        <w:rPr>
          <w:rFonts w:ascii="Century Gothic" w:hAnsi="Century Gothic"/>
          <w:b/>
          <w:szCs w:val="24"/>
        </w:rPr>
        <w:t xml:space="preserve"> Trenderlebnis</w:t>
      </w:r>
      <w:r w:rsidR="00D02581">
        <w:rPr>
          <w:rFonts w:ascii="Century Gothic" w:hAnsi="Century Gothic"/>
          <w:b/>
          <w:szCs w:val="24"/>
        </w:rPr>
        <w:t xml:space="preserve"> und dem großartigen Mehrwert de</w:t>
      </w:r>
      <w:r w:rsidR="00B613C4">
        <w:rPr>
          <w:rFonts w:ascii="Century Gothic" w:hAnsi="Century Gothic"/>
          <w:b/>
          <w:szCs w:val="24"/>
        </w:rPr>
        <w:t>s Impulsvortrages</w:t>
      </w:r>
      <w:r w:rsidR="00D02581">
        <w:rPr>
          <w:rFonts w:ascii="Century Gothic" w:hAnsi="Century Gothic"/>
          <w:b/>
          <w:szCs w:val="24"/>
        </w:rPr>
        <w:t>,</w:t>
      </w:r>
      <w:r w:rsidR="00B613C4">
        <w:rPr>
          <w:rFonts w:ascii="Century Gothic" w:hAnsi="Century Gothic"/>
          <w:b/>
          <w:szCs w:val="24"/>
        </w:rPr>
        <w:t xml:space="preserve"> der</w:t>
      </w:r>
      <w:r w:rsidR="00D02581">
        <w:rPr>
          <w:rFonts w:ascii="Century Gothic" w:hAnsi="Century Gothic"/>
          <w:b/>
          <w:szCs w:val="24"/>
        </w:rPr>
        <w:t xml:space="preserve"> Talkrunden</w:t>
      </w:r>
      <w:r w:rsidR="0081272D">
        <w:rPr>
          <w:rFonts w:ascii="Century Gothic" w:hAnsi="Century Gothic"/>
          <w:b/>
          <w:szCs w:val="24"/>
        </w:rPr>
        <w:t xml:space="preserve">, </w:t>
      </w:r>
      <w:r w:rsidR="00D02581">
        <w:rPr>
          <w:rFonts w:ascii="Century Gothic" w:hAnsi="Century Gothic"/>
          <w:b/>
          <w:szCs w:val="24"/>
        </w:rPr>
        <w:t>der Workshops</w:t>
      </w:r>
      <w:r w:rsidR="0081272D">
        <w:rPr>
          <w:rFonts w:ascii="Century Gothic" w:hAnsi="Century Gothic"/>
          <w:b/>
          <w:szCs w:val="24"/>
        </w:rPr>
        <w:t xml:space="preserve"> sowie</w:t>
      </w:r>
      <w:r w:rsidR="007B6C08" w:rsidRPr="00AD5BA2">
        <w:rPr>
          <w:rFonts w:ascii="Century Gothic" w:hAnsi="Century Gothic"/>
          <w:b/>
          <w:szCs w:val="24"/>
        </w:rPr>
        <w:t xml:space="preserve"> </w:t>
      </w:r>
      <w:r w:rsidR="0081272D">
        <w:rPr>
          <w:rFonts w:ascii="Century Gothic" w:hAnsi="Century Gothic"/>
          <w:b/>
          <w:szCs w:val="24"/>
        </w:rPr>
        <w:t>der</w:t>
      </w:r>
      <w:r w:rsidR="00B613C4">
        <w:rPr>
          <w:rFonts w:ascii="Century Gothic" w:hAnsi="Century Gothic"/>
          <w:b/>
          <w:szCs w:val="24"/>
        </w:rPr>
        <w:t xml:space="preserve"> individuelle</w:t>
      </w:r>
      <w:r w:rsidR="0081272D">
        <w:rPr>
          <w:rFonts w:ascii="Century Gothic" w:hAnsi="Century Gothic"/>
          <w:b/>
          <w:szCs w:val="24"/>
        </w:rPr>
        <w:t>n</w:t>
      </w:r>
      <w:r w:rsidR="00B613C4">
        <w:rPr>
          <w:rFonts w:ascii="Century Gothic" w:hAnsi="Century Gothic"/>
          <w:b/>
          <w:szCs w:val="24"/>
        </w:rPr>
        <w:t xml:space="preserve"> Videoproduktion für Raumausstatter</w:t>
      </w:r>
      <w:r w:rsidR="00BB7F03">
        <w:rPr>
          <w:rFonts w:ascii="Century Gothic" w:hAnsi="Century Gothic"/>
          <w:b/>
          <w:szCs w:val="24"/>
        </w:rPr>
        <w:t xml:space="preserve"> – ein Eventprogramm, </w:t>
      </w:r>
      <w:r w:rsidR="00152904">
        <w:rPr>
          <w:rFonts w:ascii="Century Gothic" w:hAnsi="Century Gothic"/>
          <w:b/>
          <w:szCs w:val="24"/>
        </w:rPr>
        <w:t>welches</w:t>
      </w:r>
      <w:r w:rsidR="00BB7F03">
        <w:rPr>
          <w:rFonts w:ascii="Century Gothic" w:hAnsi="Century Gothic"/>
          <w:b/>
          <w:szCs w:val="24"/>
        </w:rPr>
        <w:t xml:space="preserve"> es in dieser Dimension noch nie gab! </w:t>
      </w:r>
      <w:r w:rsidR="0018514B">
        <w:rPr>
          <w:rFonts w:ascii="Century Gothic" w:hAnsi="Century Gothic"/>
          <w:b/>
          <w:szCs w:val="24"/>
        </w:rPr>
        <w:t xml:space="preserve"> </w:t>
      </w:r>
      <w:r w:rsidR="007842C6">
        <w:rPr>
          <w:rFonts w:ascii="Century Gothic" w:hAnsi="Century Gothic"/>
          <w:b/>
          <w:szCs w:val="24"/>
        </w:rPr>
        <w:t>Das neue</w:t>
      </w:r>
      <w:r w:rsidR="00C45A8D">
        <w:rPr>
          <w:rFonts w:ascii="Century Gothic" w:hAnsi="Century Gothic"/>
          <w:b/>
          <w:szCs w:val="24"/>
        </w:rPr>
        <w:t xml:space="preserve"> </w:t>
      </w:r>
      <w:r w:rsidR="007842C6">
        <w:rPr>
          <w:rFonts w:ascii="Century Gothic" w:hAnsi="Century Gothic"/>
          <w:b/>
          <w:szCs w:val="24"/>
        </w:rPr>
        <w:t>Gemeinschaftsstand-Konzept integriert die Mitglieder optimal und ermöglicht den Messebesuchern</w:t>
      </w:r>
      <w:r w:rsidR="00BB7F03">
        <w:rPr>
          <w:rFonts w:ascii="Century Gothic" w:hAnsi="Century Gothic"/>
          <w:b/>
          <w:szCs w:val="24"/>
        </w:rPr>
        <w:t xml:space="preserve"> so</w:t>
      </w:r>
      <w:r w:rsidR="007842C6">
        <w:rPr>
          <w:rFonts w:ascii="Century Gothic" w:hAnsi="Century Gothic"/>
          <w:b/>
          <w:szCs w:val="24"/>
        </w:rPr>
        <w:t xml:space="preserve"> </w:t>
      </w:r>
      <w:r w:rsidR="00C45A8D">
        <w:rPr>
          <w:rFonts w:ascii="Century Gothic" w:hAnsi="Century Gothic"/>
          <w:b/>
          <w:szCs w:val="24"/>
        </w:rPr>
        <w:t>ein</w:t>
      </w:r>
      <w:r w:rsidR="0081272D">
        <w:rPr>
          <w:rFonts w:ascii="Century Gothic" w:hAnsi="Century Gothic"/>
          <w:b/>
          <w:szCs w:val="24"/>
        </w:rPr>
        <w:t xml:space="preserve"> </w:t>
      </w:r>
      <w:r w:rsidR="00C45A8D">
        <w:rPr>
          <w:rFonts w:ascii="Century Gothic" w:hAnsi="Century Gothic"/>
          <w:b/>
          <w:szCs w:val="24"/>
        </w:rPr>
        <w:t>großartige</w:t>
      </w:r>
      <w:r w:rsidR="007842C6">
        <w:rPr>
          <w:rFonts w:ascii="Century Gothic" w:hAnsi="Century Gothic"/>
          <w:b/>
          <w:szCs w:val="24"/>
        </w:rPr>
        <w:t>s</w:t>
      </w:r>
      <w:r w:rsidR="00C45A8D">
        <w:rPr>
          <w:rFonts w:ascii="Century Gothic" w:hAnsi="Century Gothic"/>
          <w:b/>
          <w:szCs w:val="24"/>
        </w:rPr>
        <w:t xml:space="preserve"> </w:t>
      </w:r>
      <w:r w:rsidR="0081272D">
        <w:rPr>
          <w:rFonts w:ascii="Century Gothic" w:hAnsi="Century Gothic"/>
          <w:b/>
          <w:szCs w:val="24"/>
        </w:rPr>
        <w:t>Gesamterlebnis</w:t>
      </w:r>
      <w:r w:rsidR="007842C6">
        <w:rPr>
          <w:rFonts w:ascii="Century Gothic" w:hAnsi="Century Gothic"/>
          <w:b/>
          <w:szCs w:val="24"/>
        </w:rPr>
        <w:t xml:space="preserve"> </w:t>
      </w:r>
      <w:proofErr w:type="spellStart"/>
      <w:r w:rsidR="007842C6">
        <w:rPr>
          <w:rFonts w:ascii="Century Gothic" w:hAnsi="Century Gothic"/>
          <w:b/>
          <w:szCs w:val="24"/>
        </w:rPr>
        <w:t>DecoTeam</w:t>
      </w:r>
      <w:proofErr w:type="spellEnd"/>
      <w:r w:rsidR="00BB7F03">
        <w:rPr>
          <w:rFonts w:ascii="Century Gothic" w:hAnsi="Century Gothic"/>
          <w:b/>
          <w:szCs w:val="24"/>
        </w:rPr>
        <w:t xml:space="preserve"> auf fast 2000qm. </w:t>
      </w:r>
    </w:p>
    <w:p w14:paraId="78A9526C" w14:textId="3E68D4C0" w:rsidR="0018514B" w:rsidRDefault="0081272D" w:rsidP="002A0909">
      <w:pPr>
        <w:spacing w:line="276" w:lineRule="auto"/>
        <w:jc w:val="both"/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b/>
          <w:szCs w:val="24"/>
        </w:rPr>
        <w:t xml:space="preserve"> </w:t>
      </w:r>
      <w:r w:rsidR="00C45A8D">
        <w:rPr>
          <w:rFonts w:ascii="Century Gothic" w:hAnsi="Century Gothic"/>
          <w:b/>
          <w:szCs w:val="24"/>
        </w:rPr>
        <w:t xml:space="preserve"> </w:t>
      </w:r>
    </w:p>
    <w:p w14:paraId="43770E4F" w14:textId="786BA798" w:rsidR="0093334D" w:rsidRDefault="00B613C4" w:rsidP="002A0909">
      <w:pPr>
        <w:spacing w:line="276" w:lineRule="auto"/>
        <w:jc w:val="both"/>
        <w:rPr>
          <w:rFonts w:ascii="Century Gothic" w:hAnsi="Century Gothic"/>
          <w:szCs w:val="24"/>
        </w:rPr>
      </w:pPr>
      <w:r w:rsidRPr="00AA7AAE">
        <w:rPr>
          <w:rFonts w:ascii="Century Gothic" w:hAnsi="Century Gothic"/>
          <w:szCs w:val="24"/>
        </w:rPr>
        <w:t>„Green Affairs“</w:t>
      </w:r>
      <w:r w:rsidR="00B65653">
        <w:rPr>
          <w:rFonts w:ascii="Century Gothic" w:hAnsi="Century Gothic"/>
          <w:szCs w:val="24"/>
        </w:rPr>
        <w:t xml:space="preserve"> ist </w:t>
      </w:r>
      <w:r w:rsidR="0018514B">
        <w:rPr>
          <w:rFonts w:ascii="Century Gothic" w:hAnsi="Century Gothic"/>
          <w:szCs w:val="24"/>
        </w:rPr>
        <w:t>das große Thema</w:t>
      </w:r>
      <w:r>
        <w:rPr>
          <w:rFonts w:ascii="Century Gothic" w:hAnsi="Century Gothic"/>
          <w:szCs w:val="24"/>
        </w:rPr>
        <w:t xml:space="preserve"> im </w:t>
      </w:r>
      <w:proofErr w:type="spellStart"/>
      <w:r>
        <w:rPr>
          <w:rFonts w:ascii="Century Gothic" w:hAnsi="Century Gothic"/>
          <w:szCs w:val="24"/>
        </w:rPr>
        <w:t>DecoTeam</w:t>
      </w:r>
      <w:proofErr w:type="spellEnd"/>
      <w:r>
        <w:rPr>
          <w:rFonts w:ascii="Century Gothic" w:hAnsi="Century Gothic"/>
          <w:szCs w:val="24"/>
        </w:rPr>
        <w:t>,</w:t>
      </w:r>
      <w:r w:rsidR="00122448" w:rsidRPr="00AA7AAE">
        <w:rPr>
          <w:rFonts w:ascii="Century Gothic" w:hAnsi="Century Gothic"/>
          <w:szCs w:val="24"/>
        </w:rPr>
        <w:t xml:space="preserve"> das Nachhaltigkeit in all seinen Facetten in den Mittelpunkt stellt, mit einem Fokus auf textilen Naturmaterialien, auf</w:t>
      </w:r>
      <w:r w:rsidR="00152904">
        <w:rPr>
          <w:rFonts w:ascii="Century Gothic" w:hAnsi="Century Gothic"/>
          <w:szCs w:val="24"/>
        </w:rPr>
        <w:t xml:space="preserve"> </w:t>
      </w:r>
      <w:r w:rsidR="00122448" w:rsidRPr="00AA7AAE">
        <w:rPr>
          <w:rFonts w:ascii="Century Gothic" w:hAnsi="Century Gothic"/>
          <w:szCs w:val="24"/>
        </w:rPr>
        <w:t>nachhaltigen Entstehungs</w:t>
      </w:r>
      <w:r w:rsidR="00152904">
        <w:rPr>
          <w:rFonts w:ascii="Century Gothic" w:hAnsi="Century Gothic"/>
          <w:szCs w:val="24"/>
        </w:rPr>
        <w:t>-P</w:t>
      </w:r>
      <w:r w:rsidR="00122448" w:rsidRPr="00AA7AAE">
        <w:rPr>
          <w:rFonts w:ascii="Century Gothic" w:hAnsi="Century Gothic"/>
          <w:szCs w:val="24"/>
        </w:rPr>
        <w:t>rozessen und Recyclingprozessen sowie auf den funktionalen</w:t>
      </w:r>
      <w:r w:rsidR="00152904">
        <w:rPr>
          <w:rFonts w:ascii="Century Gothic" w:hAnsi="Century Gothic"/>
          <w:szCs w:val="24"/>
        </w:rPr>
        <w:t>,</w:t>
      </w:r>
      <w:r w:rsidR="00122448" w:rsidRPr="00AA7AAE">
        <w:rPr>
          <w:rFonts w:ascii="Century Gothic" w:hAnsi="Century Gothic"/>
          <w:szCs w:val="24"/>
        </w:rPr>
        <w:t xml:space="preserve"> energieeffizienten Vorzügen. Präsentiert w</w:t>
      </w:r>
      <w:r w:rsidR="00152904">
        <w:rPr>
          <w:rFonts w:ascii="Century Gothic" w:hAnsi="Century Gothic"/>
          <w:szCs w:val="24"/>
        </w:rPr>
        <w:t>i</w:t>
      </w:r>
      <w:r w:rsidR="00122448" w:rsidRPr="00AA7AAE">
        <w:rPr>
          <w:rFonts w:ascii="Century Gothic" w:hAnsi="Century Gothic"/>
          <w:szCs w:val="24"/>
        </w:rPr>
        <w:t>rd das aktuelle Thema modern und chic in atmosphärischen und inspirierenden Interieurs</w:t>
      </w:r>
      <w:r w:rsidR="00152904">
        <w:rPr>
          <w:rFonts w:ascii="Century Gothic" w:hAnsi="Century Gothic"/>
          <w:szCs w:val="24"/>
        </w:rPr>
        <w:t>,</w:t>
      </w:r>
      <w:r w:rsidR="00AA7AAE" w:rsidRPr="00AA7AAE">
        <w:rPr>
          <w:rFonts w:ascii="Century Gothic" w:hAnsi="Century Gothic"/>
          <w:szCs w:val="24"/>
        </w:rPr>
        <w:t xml:space="preserve"> </w:t>
      </w:r>
      <w:r w:rsidR="00AA7AAE">
        <w:rPr>
          <w:rFonts w:ascii="Century Gothic" w:hAnsi="Century Gothic"/>
          <w:szCs w:val="24"/>
        </w:rPr>
        <w:t xml:space="preserve">in den aktuellen Farb- und Stilthemen PURE SIMPLICITY, MODERN ELEGANCE und SUMMER VIBES, die von den Trends des internationalen Trend </w:t>
      </w:r>
      <w:proofErr w:type="spellStart"/>
      <w:r w:rsidR="00AA7AAE">
        <w:rPr>
          <w:rFonts w:ascii="Century Gothic" w:hAnsi="Century Gothic"/>
          <w:szCs w:val="24"/>
        </w:rPr>
        <w:t>Councils</w:t>
      </w:r>
      <w:proofErr w:type="spellEnd"/>
      <w:r w:rsidR="00AA7AAE">
        <w:rPr>
          <w:rFonts w:ascii="Century Gothic" w:hAnsi="Century Gothic"/>
          <w:szCs w:val="24"/>
        </w:rPr>
        <w:t xml:space="preserve"> der Heimtextil abgeleitet wurden. PURE S</w:t>
      </w:r>
      <w:r w:rsidR="003A46F5">
        <w:rPr>
          <w:rFonts w:ascii="Century Gothic" w:hAnsi="Century Gothic"/>
          <w:szCs w:val="24"/>
        </w:rPr>
        <w:t>IMPLICITY</w:t>
      </w:r>
      <w:r w:rsidR="00AA7AAE">
        <w:rPr>
          <w:rFonts w:ascii="Century Gothic" w:hAnsi="Century Gothic"/>
          <w:szCs w:val="24"/>
        </w:rPr>
        <w:t xml:space="preserve"> gef</w:t>
      </w:r>
      <w:r w:rsidR="00152904">
        <w:rPr>
          <w:rFonts w:ascii="Century Gothic" w:hAnsi="Century Gothic"/>
          <w:szCs w:val="24"/>
        </w:rPr>
        <w:t>ä</w:t>
      </w:r>
      <w:r w:rsidR="00636B96">
        <w:rPr>
          <w:rFonts w:ascii="Century Gothic" w:hAnsi="Century Gothic"/>
          <w:szCs w:val="24"/>
        </w:rPr>
        <w:t>llt</w:t>
      </w:r>
      <w:r w:rsidR="00AA7AAE">
        <w:rPr>
          <w:rFonts w:ascii="Century Gothic" w:hAnsi="Century Gothic"/>
          <w:szCs w:val="24"/>
        </w:rPr>
        <w:t xml:space="preserve"> in monochromen </w:t>
      </w:r>
      <w:r w:rsidR="00F52AEA">
        <w:rPr>
          <w:rFonts w:ascii="Century Gothic" w:hAnsi="Century Gothic"/>
          <w:szCs w:val="24"/>
        </w:rPr>
        <w:t xml:space="preserve">Farbwelten und textilem Charme. Weiß und </w:t>
      </w:r>
      <w:proofErr w:type="spellStart"/>
      <w:r w:rsidR="00611489">
        <w:rPr>
          <w:rFonts w:ascii="Century Gothic" w:hAnsi="Century Gothic"/>
          <w:szCs w:val="24"/>
        </w:rPr>
        <w:t>G</w:t>
      </w:r>
      <w:r w:rsidR="00F52AEA">
        <w:rPr>
          <w:rFonts w:ascii="Century Gothic" w:hAnsi="Century Gothic"/>
          <w:szCs w:val="24"/>
        </w:rPr>
        <w:t>reige</w:t>
      </w:r>
      <w:proofErr w:type="spellEnd"/>
      <w:r w:rsidR="00F52AEA">
        <w:rPr>
          <w:rFonts w:ascii="Century Gothic" w:hAnsi="Century Gothic"/>
          <w:szCs w:val="24"/>
        </w:rPr>
        <w:t xml:space="preserve"> g</w:t>
      </w:r>
      <w:r w:rsidR="00636B96">
        <w:rPr>
          <w:rFonts w:ascii="Century Gothic" w:hAnsi="Century Gothic"/>
          <w:szCs w:val="24"/>
        </w:rPr>
        <w:t>e</w:t>
      </w:r>
      <w:r w:rsidR="00F52AEA">
        <w:rPr>
          <w:rFonts w:ascii="Century Gothic" w:hAnsi="Century Gothic"/>
          <w:szCs w:val="24"/>
        </w:rPr>
        <w:t xml:space="preserve">ben bei der </w:t>
      </w:r>
      <w:r w:rsidR="00611489">
        <w:rPr>
          <w:rFonts w:ascii="Century Gothic" w:hAnsi="Century Gothic"/>
          <w:szCs w:val="24"/>
        </w:rPr>
        <w:t xml:space="preserve">Fensterdekoration im Cross-Product-Design von Unland den Ton an. Der textile Look am Fenster unterstreicht die Behaglichkeit und bringt Wohlgefühl. In edlem Anthrazit und Off-White setzen die </w:t>
      </w:r>
      <w:r w:rsidR="0087449B">
        <w:rPr>
          <w:rFonts w:ascii="Century Gothic" w:hAnsi="Century Gothic"/>
          <w:szCs w:val="24"/>
        </w:rPr>
        <w:t xml:space="preserve">neuen </w:t>
      </w:r>
      <w:proofErr w:type="spellStart"/>
      <w:r w:rsidR="0087449B">
        <w:rPr>
          <w:rFonts w:ascii="Century Gothic" w:hAnsi="Century Gothic"/>
          <w:szCs w:val="24"/>
        </w:rPr>
        <w:t>Cradle</w:t>
      </w:r>
      <w:proofErr w:type="spellEnd"/>
      <w:r w:rsidR="0087449B">
        <w:rPr>
          <w:rFonts w:ascii="Century Gothic" w:hAnsi="Century Gothic"/>
          <w:szCs w:val="24"/>
        </w:rPr>
        <w:t xml:space="preserve"> </w:t>
      </w:r>
      <w:proofErr w:type="spellStart"/>
      <w:r w:rsidR="0087449B">
        <w:rPr>
          <w:rFonts w:ascii="Century Gothic" w:hAnsi="Century Gothic"/>
          <w:szCs w:val="24"/>
        </w:rPr>
        <w:t>to</w:t>
      </w:r>
      <w:proofErr w:type="spellEnd"/>
      <w:r w:rsidR="0087449B">
        <w:rPr>
          <w:rFonts w:ascii="Century Gothic" w:hAnsi="Century Gothic"/>
          <w:szCs w:val="24"/>
        </w:rPr>
        <w:t xml:space="preserve"> </w:t>
      </w:r>
      <w:proofErr w:type="spellStart"/>
      <w:r w:rsidR="0087449B">
        <w:rPr>
          <w:rFonts w:ascii="Century Gothic" w:hAnsi="Century Gothic"/>
          <w:szCs w:val="24"/>
        </w:rPr>
        <w:t>Cradle</w:t>
      </w:r>
      <w:proofErr w:type="spellEnd"/>
      <w:r w:rsidR="0087449B">
        <w:rPr>
          <w:rFonts w:ascii="Century Gothic" w:hAnsi="Century Gothic"/>
          <w:szCs w:val="24"/>
        </w:rPr>
        <w:t xml:space="preserve"> Bronze zertifizierten </w:t>
      </w:r>
      <w:r w:rsidR="00611489">
        <w:rPr>
          <w:rFonts w:ascii="Century Gothic" w:hAnsi="Century Gothic"/>
          <w:szCs w:val="24"/>
        </w:rPr>
        <w:t xml:space="preserve">Rollos von </w:t>
      </w:r>
      <w:proofErr w:type="spellStart"/>
      <w:r w:rsidR="00611489">
        <w:rPr>
          <w:rFonts w:ascii="Century Gothic" w:hAnsi="Century Gothic"/>
          <w:szCs w:val="24"/>
        </w:rPr>
        <w:t>Erfal</w:t>
      </w:r>
      <w:proofErr w:type="spellEnd"/>
      <w:r w:rsidR="00611489">
        <w:rPr>
          <w:rFonts w:ascii="Century Gothic" w:hAnsi="Century Gothic"/>
          <w:szCs w:val="24"/>
        </w:rPr>
        <w:t xml:space="preserve"> geschmackvolle und styli</w:t>
      </w:r>
      <w:r w:rsidR="0087449B">
        <w:rPr>
          <w:rFonts w:ascii="Century Gothic" w:hAnsi="Century Gothic"/>
          <w:szCs w:val="24"/>
        </w:rPr>
        <w:t xml:space="preserve">sche Akzente am Fenster.  </w:t>
      </w:r>
      <w:r w:rsidR="0093334D">
        <w:rPr>
          <w:rFonts w:ascii="Century Gothic" w:hAnsi="Century Gothic"/>
          <w:szCs w:val="24"/>
        </w:rPr>
        <w:t xml:space="preserve">Und mit der </w:t>
      </w:r>
      <w:proofErr w:type="spellStart"/>
      <w:r w:rsidR="0093334D">
        <w:rPr>
          <w:rFonts w:ascii="Century Gothic" w:hAnsi="Century Gothic"/>
          <w:szCs w:val="24"/>
        </w:rPr>
        <w:t>fabrix</w:t>
      </w:r>
      <w:proofErr w:type="spellEnd"/>
      <w:r w:rsidR="0093334D">
        <w:rPr>
          <w:rFonts w:ascii="Century Gothic" w:hAnsi="Century Gothic"/>
          <w:szCs w:val="24"/>
        </w:rPr>
        <w:t xml:space="preserve">- Kollektion, die für Nachhaltigkeit und gute Raumakustik steht, setzt Buchheister in Kombination mit </w:t>
      </w:r>
      <w:proofErr w:type="spellStart"/>
      <w:r w:rsidR="0093334D">
        <w:rPr>
          <w:rFonts w:ascii="Century Gothic" w:hAnsi="Century Gothic"/>
          <w:szCs w:val="24"/>
        </w:rPr>
        <w:t>Höpke</w:t>
      </w:r>
      <w:proofErr w:type="spellEnd"/>
      <w:r w:rsidR="0093334D">
        <w:rPr>
          <w:rFonts w:ascii="Century Gothic" w:hAnsi="Century Gothic"/>
          <w:szCs w:val="24"/>
        </w:rPr>
        <w:t xml:space="preserve"> und Paulig das pure Thema in einer warmen Wohlfühl-Atmosphäre um.</w:t>
      </w:r>
    </w:p>
    <w:p w14:paraId="302E75D5" w14:textId="1511E548" w:rsidR="00AA7AAE" w:rsidRDefault="00AA7AAE" w:rsidP="002A0909">
      <w:pPr>
        <w:spacing w:line="276" w:lineRule="auto"/>
        <w:jc w:val="both"/>
        <w:rPr>
          <w:rFonts w:ascii="Century Gothic" w:hAnsi="Century Gothic"/>
          <w:szCs w:val="24"/>
        </w:rPr>
      </w:pPr>
    </w:p>
    <w:p w14:paraId="0B26E762" w14:textId="77777777" w:rsidR="00AA7AAE" w:rsidRDefault="00AA7AAE" w:rsidP="002A0909">
      <w:pPr>
        <w:spacing w:line="276" w:lineRule="auto"/>
        <w:jc w:val="both"/>
        <w:rPr>
          <w:rFonts w:ascii="Century Gothic" w:hAnsi="Century Gothic"/>
          <w:szCs w:val="24"/>
        </w:rPr>
      </w:pPr>
    </w:p>
    <w:p w14:paraId="568940EC" w14:textId="77777777" w:rsidR="00AA7AAE" w:rsidRDefault="00AA7AAE" w:rsidP="002A0909">
      <w:pPr>
        <w:spacing w:line="276" w:lineRule="auto"/>
        <w:jc w:val="both"/>
        <w:rPr>
          <w:rFonts w:ascii="Century Gothic" w:hAnsi="Century Gothic"/>
          <w:szCs w:val="24"/>
        </w:rPr>
      </w:pPr>
    </w:p>
    <w:p w14:paraId="38A6466A" w14:textId="77777777" w:rsidR="00B65653" w:rsidRPr="00B65653" w:rsidRDefault="00B65653" w:rsidP="002A0909">
      <w:pPr>
        <w:spacing w:line="276" w:lineRule="auto"/>
        <w:jc w:val="both"/>
        <w:rPr>
          <w:rFonts w:ascii="Century Gothic" w:hAnsi="Century Gothic"/>
          <w:b/>
          <w:sz w:val="26"/>
          <w:szCs w:val="26"/>
        </w:rPr>
      </w:pPr>
    </w:p>
    <w:p w14:paraId="1D66D734" w14:textId="6B3D0A83" w:rsidR="007D5595" w:rsidRDefault="00CF7610" w:rsidP="0033592F">
      <w:pPr>
        <w:spacing w:line="276" w:lineRule="auto"/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M</w:t>
      </w:r>
      <w:r w:rsidR="00CB7D47">
        <w:rPr>
          <w:rFonts w:ascii="Century Gothic" w:hAnsi="Century Gothic"/>
          <w:szCs w:val="24"/>
        </w:rPr>
        <w:t>ODERN ELEGANCE</w:t>
      </w:r>
      <w:r>
        <w:rPr>
          <w:rFonts w:ascii="Century Gothic" w:hAnsi="Century Gothic"/>
          <w:szCs w:val="24"/>
        </w:rPr>
        <w:t xml:space="preserve"> steht für eine elegante Modernität mit einem Hauch Luxus.  Von Apelt wurde das Thema mit </w:t>
      </w:r>
      <w:r w:rsidR="007D5595">
        <w:rPr>
          <w:rFonts w:ascii="Century Gothic" w:hAnsi="Century Gothic"/>
          <w:szCs w:val="24"/>
        </w:rPr>
        <w:t>einem opulent</w:t>
      </w:r>
      <w:r w:rsidR="00644355">
        <w:rPr>
          <w:rFonts w:ascii="Century Gothic" w:hAnsi="Century Gothic"/>
          <w:szCs w:val="24"/>
        </w:rPr>
        <w:t xml:space="preserve"> mit Fransenborten</w:t>
      </w:r>
      <w:r w:rsidR="007D5595">
        <w:rPr>
          <w:rFonts w:ascii="Century Gothic" w:hAnsi="Century Gothic"/>
          <w:szCs w:val="24"/>
        </w:rPr>
        <w:t xml:space="preserve"> verarbeitetem </w:t>
      </w:r>
      <w:proofErr w:type="spellStart"/>
      <w:r w:rsidR="007D5595">
        <w:rPr>
          <w:rFonts w:ascii="Century Gothic" w:hAnsi="Century Gothic"/>
          <w:szCs w:val="24"/>
        </w:rPr>
        <w:t>Unistoff</w:t>
      </w:r>
      <w:proofErr w:type="spellEnd"/>
      <w:r w:rsidR="007D5595">
        <w:rPr>
          <w:rFonts w:ascii="Century Gothic" w:hAnsi="Century Gothic"/>
          <w:szCs w:val="24"/>
        </w:rPr>
        <w:t xml:space="preserve"> inszeniert, der mit klassischen Streifendessins ergänzt wird.  Ein besonderes </w:t>
      </w:r>
      <w:r w:rsidR="003740EF">
        <w:rPr>
          <w:rFonts w:ascii="Century Gothic" w:hAnsi="Century Gothic"/>
          <w:szCs w:val="24"/>
        </w:rPr>
        <w:t>H</w:t>
      </w:r>
      <w:r w:rsidR="007D5595">
        <w:rPr>
          <w:rFonts w:ascii="Century Gothic" w:hAnsi="Century Gothic"/>
          <w:szCs w:val="24"/>
        </w:rPr>
        <w:t>ighlight ist die Bettwäsche Dorothy</w:t>
      </w:r>
      <w:r w:rsidR="00636B96">
        <w:rPr>
          <w:rFonts w:ascii="Century Gothic" w:hAnsi="Century Gothic"/>
          <w:szCs w:val="24"/>
        </w:rPr>
        <w:t>, GOTS zertifiziert</w:t>
      </w:r>
      <w:r w:rsidR="007D5595">
        <w:rPr>
          <w:rFonts w:ascii="Century Gothic" w:hAnsi="Century Gothic"/>
          <w:szCs w:val="24"/>
        </w:rPr>
        <w:t xml:space="preserve"> </w:t>
      </w:r>
      <w:r w:rsidR="00636B96">
        <w:rPr>
          <w:rFonts w:ascii="Century Gothic" w:hAnsi="Century Gothic"/>
          <w:szCs w:val="24"/>
        </w:rPr>
        <w:t>im</w:t>
      </w:r>
      <w:r w:rsidR="007D5595">
        <w:rPr>
          <w:rFonts w:ascii="Century Gothic" w:hAnsi="Century Gothic"/>
          <w:szCs w:val="24"/>
        </w:rPr>
        <w:t xml:space="preserve"> großen Magnolienblüten</w:t>
      </w:r>
      <w:r w:rsidR="00636B96">
        <w:rPr>
          <w:rFonts w:ascii="Century Gothic" w:hAnsi="Century Gothic"/>
          <w:szCs w:val="24"/>
        </w:rPr>
        <w:t>-Dessin</w:t>
      </w:r>
      <w:r w:rsidR="007D5595">
        <w:rPr>
          <w:rFonts w:ascii="Century Gothic" w:hAnsi="Century Gothic"/>
          <w:szCs w:val="24"/>
        </w:rPr>
        <w:t>.</w:t>
      </w:r>
      <w:r w:rsidR="00644355">
        <w:rPr>
          <w:rFonts w:ascii="Century Gothic" w:hAnsi="Century Gothic"/>
          <w:szCs w:val="24"/>
        </w:rPr>
        <w:t xml:space="preserve">  MHZ inszeniert das Thema mit Rollo </w:t>
      </w:r>
      <w:proofErr w:type="spellStart"/>
      <w:r w:rsidR="00644355">
        <w:rPr>
          <w:rFonts w:ascii="Century Gothic" w:hAnsi="Century Gothic"/>
          <w:szCs w:val="24"/>
        </w:rPr>
        <w:t>Merel</w:t>
      </w:r>
      <w:proofErr w:type="spellEnd"/>
      <w:r w:rsidR="00644355">
        <w:rPr>
          <w:rFonts w:ascii="Century Gothic" w:hAnsi="Century Gothic"/>
          <w:szCs w:val="24"/>
        </w:rPr>
        <w:t xml:space="preserve"> im Missoni Look, hergestellt aus recycelten </w:t>
      </w:r>
      <w:proofErr w:type="spellStart"/>
      <w:r w:rsidR="00644355">
        <w:rPr>
          <w:rFonts w:ascii="Century Gothic" w:hAnsi="Century Gothic"/>
          <w:szCs w:val="24"/>
        </w:rPr>
        <w:t>PETFlaschen</w:t>
      </w:r>
      <w:proofErr w:type="spellEnd"/>
      <w:r w:rsidR="00644355">
        <w:rPr>
          <w:rFonts w:ascii="Century Gothic" w:hAnsi="Century Gothic"/>
          <w:szCs w:val="24"/>
        </w:rPr>
        <w:t xml:space="preserve">. Im Blickpunkt das moderne Sideboard ARTMODUL </w:t>
      </w:r>
      <w:proofErr w:type="spellStart"/>
      <w:r w:rsidR="00644355">
        <w:rPr>
          <w:rFonts w:ascii="Century Gothic" w:hAnsi="Century Gothic"/>
          <w:szCs w:val="24"/>
        </w:rPr>
        <w:t>by</w:t>
      </w:r>
      <w:proofErr w:type="spellEnd"/>
      <w:r w:rsidR="00644355">
        <w:rPr>
          <w:rFonts w:ascii="Century Gothic" w:hAnsi="Century Gothic"/>
          <w:szCs w:val="24"/>
        </w:rPr>
        <w:t xml:space="preserve"> MHZ.</w:t>
      </w:r>
    </w:p>
    <w:p w14:paraId="6BCDEDDF" w14:textId="77777777" w:rsidR="007D5595" w:rsidRDefault="007D5595" w:rsidP="0033592F">
      <w:pPr>
        <w:spacing w:line="276" w:lineRule="auto"/>
        <w:jc w:val="both"/>
        <w:rPr>
          <w:rFonts w:ascii="Century Gothic" w:hAnsi="Century Gothic"/>
          <w:szCs w:val="24"/>
        </w:rPr>
      </w:pPr>
    </w:p>
    <w:p w14:paraId="728A00FA" w14:textId="5CB87670" w:rsidR="000403A0" w:rsidRDefault="003740EF" w:rsidP="0033592F">
      <w:pPr>
        <w:spacing w:line="276" w:lineRule="auto"/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S</w:t>
      </w:r>
      <w:r w:rsidR="00CB7D47">
        <w:rPr>
          <w:rFonts w:ascii="Century Gothic" w:hAnsi="Century Gothic"/>
          <w:szCs w:val="24"/>
        </w:rPr>
        <w:t>UMMER VIBES</w:t>
      </w:r>
      <w:r>
        <w:rPr>
          <w:rFonts w:ascii="Century Gothic" w:hAnsi="Century Gothic"/>
          <w:szCs w:val="24"/>
        </w:rPr>
        <w:t xml:space="preserve"> bringt Sommerstimmung – und das im ganzen </w:t>
      </w:r>
      <w:r w:rsidR="00880BB9">
        <w:rPr>
          <w:rFonts w:ascii="Century Gothic" w:hAnsi="Century Gothic"/>
          <w:szCs w:val="24"/>
        </w:rPr>
        <w:t>J</w:t>
      </w:r>
      <w:r>
        <w:rPr>
          <w:rFonts w:ascii="Century Gothic" w:hAnsi="Century Gothic"/>
          <w:szCs w:val="24"/>
        </w:rPr>
        <w:t>ahr. Indes inszeniert d</w:t>
      </w:r>
      <w:r w:rsidR="00880BB9">
        <w:rPr>
          <w:rFonts w:ascii="Century Gothic" w:hAnsi="Century Gothic"/>
          <w:szCs w:val="24"/>
        </w:rPr>
        <w:t xml:space="preserve">ie Fensterdekoration </w:t>
      </w:r>
      <w:r w:rsidR="00636B96">
        <w:rPr>
          <w:rFonts w:ascii="Century Gothic" w:hAnsi="Century Gothic"/>
          <w:szCs w:val="24"/>
        </w:rPr>
        <w:t>im</w:t>
      </w:r>
      <w:r w:rsidR="00880BB9">
        <w:rPr>
          <w:rFonts w:ascii="Century Gothic" w:hAnsi="Century Gothic"/>
          <w:szCs w:val="24"/>
        </w:rPr>
        <w:t xml:space="preserve"> Mustermix </w:t>
      </w:r>
      <w:r w:rsidR="00636B96">
        <w:rPr>
          <w:rFonts w:ascii="Century Gothic" w:hAnsi="Century Gothic"/>
          <w:szCs w:val="24"/>
        </w:rPr>
        <w:t>mit</w:t>
      </w:r>
      <w:r w:rsidR="00880BB9">
        <w:rPr>
          <w:rFonts w:ascii="Century Gothic" w:hAnsi="Century Gothic"/>
          <w:szCs w:val="24"/>
        </w:rPr>
        <w:t xml:space="preserve"> einem Blumen- und Retrodessin</w:t>
      </w:r>
      <w:r w:rsidR="008B16D6">
        <w:rPr>
          <w:rFonts w:ascii="Century Gothic" w:hAnsi="Century Gothic"/>
          <w:szCs w:val="24"/>
        </w:rPr>
        <w:t xml:space="preserve">, verbunden mit einer orangenen </w:t>
      </w:r>
      <w:proofErr w:type="spellStart"/>
      <w:r w:rsidR="008B16D6">
        <w:rPr>
          <w:rFonts w:ascii="Century Gothic" w:hAnsi="Century Gothic"/>
          <w:szCs w:val="24"/>
        </w:rPr>
        <w:t>Beesenborte</w:t>
      </w:r>
      <w:proofErr w:type="spellEnd"/>
      <w:r w:rsidR="008B16D6">
        <w:rPr>
          <w:rFonts w:ascii="Century Gothic" w:hAnsi="Century Gothic"/>
          <w:szCs w:val="24"/>
        </w:rPr>
        <w:t>. Ergänzt wird das Duo mit einem</w:t>
      </w:r>
      <w:r w:rsidR="006D269C">
        <w:rPr>
          <w:rFonts w:ascii="Century Gothic" w:hAnsi="Century Gothic"/>
          <w:szCs w:val="24"/>
        </w:rPr>
        <w:t xml:space="preserve"> </w:t>
      </w:r>
      <w:r w:rsidR="00880BB9">
        <w:rPr>
          <w:rFonts w:ascii="Century Gothic" w:hAnsi="Century Gothic"/>
          <w:szCs w:val="24"/>
        </w:rPr>
        <w:t>Gitterstore</w:t>
      </w:r>
      <w:r w:rsidR="008B16D6">
        <w:rPr>
          <w:rFonts w:ascii="Century Gothic" w:hAnsi="Century Gothic"/>
          <w:szCs w:val="24"/>
        </w:rPr>
        <w:t xml:space="preserve">, hergestellt aus Recyclinggarnen. Und auch die </w:t>
      </w:r>
      <w:proofErr w:type="spellStart"/>
      <w:r w:rsidR="008B16D6">
        <w:rPr>
          <w:rFonts w:ascii="Century Gothic" w:hAnsi="Century Gothic"/>
          <w:szCs w:val="24"/>
        </w:rPr>
        <w:t>Bandex</w:t>
      </w:r>
      <w:proofErr w:type="spellEnd"/>
      <w:r w:rsidR="006D269C">
        <w:rPr>
          <w:rFonts w:ascii="Century Gothic" w:hAnsi="Century Gothic"/>
          <w:szCs w:val="24"/>
        </w:rPr>
        <w:t>-B</w:t>
      </w:r>
      <w:r w:rsidR="008B16D6">
        <w:rPr>
          <w:rFonts w:ascii="Century Gothic" w:hAnsi="Century Gothic"/>
          <w:szCs w:val="24"/>
        </w:rPr>
        <w:t xml:space="preserve">änder, die den richtigen Faltenwurf </w:t>
      </w:r>
      <w:r w:rsidR="003A46F5">
        <w:rPr>
          <w:rFonts w:ascii="Century Gothic" w:hAnsi="Century Gothic"/>
          <w:szCs w:val="24"/>
        </w:rPr>
        <w:t>inszenieren</w:t>
      </w:r>
      <w:r w:rsidR="008B16D6">
        <w:rPr>
          <w:rFonts w:ascii="Century Gothic" w:hAnsi="Century Gothic"/>
          <w:szCs w:val="24"/>
        </w:rPr>
        <w:t xml:space="preserve">, sind </w:t>
      </w:r>
      <w:proofErr w:type="spellStart"/>
      <w:r w:rsidR="008B16D6">
        <w:rPr>
          <w:rFonts w:ascii="Century Gothic" w:hAnsi="Century Gothic"/>
          <w:szCs w:val="24"/>
        </w:rPr>
        <w:t>Cradl</w:t>
      </w:r>
      <w:r w:rsidR="006D269C">
        <w:rPr>
          <w:rFonts w:ascii="Century Gothic" w:hAnsi="Century Gothic"/>
          <w:szCs w:val="24"/>
        </w:rPr>
        <w:t>e</w:t>
      </w:r>
      <w:proofErr w:type="spellEnd"/>
      <w:r w:rsidR="008B16D6">
        <w:rPr>
          <w:rFonts w:ascii="Century Gothic" w:hAnsi="Century Gothic"/>
          <w:szCs w:val="24"/>
        </w:rPr>
        <w:t xml:space="preserve"> </w:t>
      </w:r>
      <w:proofErr w:type="spellStart"/>
      <w:r w:rsidR="008B16D6">
        <w:rPr>
          <w:rFonts w:ascii="Century Gothic" w:hAnsi="Century Gothic"/>
          <w:szCs w:val="24"/>
        </w:rPr>
        <w:t>to</w:t>
      </w:r>
      <w:proofErr w:type="spellEnd"/>
      <w:r w:rsidR="008B16D6">
        <w:rPr>
          <w:rFonts w:ascii="Century Gothic" w:hAnsi="Century Gothic"/>
          <w:szCs w:val="24"/>
        </w:rPr>
        <w:t xml:space="preserve"> </w:t>
      </w:r>
      <w:proofErr w:type="spellStart"/>
      <w:r w:rsidR="008B16D6">
        <w:rPr>
          <w:rFonts w:ascii="Century Gothic" w:hAnsi="Century Gothic"/>
          <w:szCs w:val="24"/>
        </w:rPr>
        <w:t>Cradle</w:t>
      </w:r>
      <w:proofErr w:type="spellEnd"/>
      <w:r w:rsidR="008B16D6">
        <w:rPr>
          <w:rFonts w:ascii="Century Gothic" w:hAnsi="Century Gothic"/>
          <w:szCs w:val="24"/>
        </w:rPr>
        <w:t xml:space="preserve"> zertifiziert.</w:t>
      </w:r>
      <w:r w:rsidR="006D269C">
        <w:rPr>
          <w:rFonts w:ascii="Century Gothic" w:hAnsi="Century Gothic"/>
          <w:szCs w:val="24"/>
        </w:rPr>
        <w:t xml:space="preserve">  Englisch Dekor </w:t>
      </w:r>
      <w:r w:rsidR="000403A0">
        <w:rPr>
          <w:rFonts w:ascii="Century Gothic" w:hAnsi="Century Gothic"/>
          <w:szCs w:val="24"/>
        </w:rPr>
        <w:t>präsentiert</w:t>
      </w:r>
      <w:r w:rsidR="006D269C">
        <w:rPr>
          <w:rFonts w:ascii="Century Gothic" w:hAnsi="Century Gothic"/>
          <w:szCs w:val="24"/>
        </w:rPr>
        <w:t xml:space="preserve"> das Thema in hellen Sorbet-Tönen und der In-</w:t>
      </w:r>
      <w:r w:rsidR="003A46F5">
        <w:rPr>
          <w:rFonts w:ascii="Century Gothic" w:hAnsi="Century Gothic"/>
          <w:szCs w:val="24"/>
        </w:rPr>
        <w:t xml:space="preserve"> </w:t>
      </w:r>
      <w:r w:rsidR="006D269C">
        <w:rPr>
          <w:rFonts w:ascii="Century Gothic" w:hAnsi="Century Gothic"/>
          <w:szCs w:val="24"/>
        </w:rPr>
        <w:t xml:space="preserve">und Outdoor Kollektion Olymp aus recyceltem </w:t>
      </w:r>
      <w:r w:rsidR="000403A0">
        <w:rPr>
          <w:rFonts w:ascii="Century Gothic" w:hAnsi="Century Gothic"/>
          <w:szCs w:val="24"/>
        </w:rPr>
        <w:t xml:space="preserve">Material als gemütliche </w:t>
      </w:r>
      <w:proofErr w:type="spellStart"/>
      <w:r w:rsidR="000403A0">
        <w:rPr>
          <w:rFonts w:ascii="Century Gothic" w:hAnsi="Century Gothic"/>
          <w:szCs w:val="24"/>
        </w:rPr>
        <w:t>Chill</w:t>
      </w:r>
      <w:proofErr w:type="spellEnd"/>
      <w:r w:rsidR="003A46F5">
        <w:rPr>
          <w:rFonts w:ascii="Century Gothic" w:hAnsi="Century Gothic"/>
          <w:szCs w:val="24"/>
        </w:rPr>
        <w:t xml:space="preserve"> </w:t>
      </w:r>
      <w:r w:rsidR="000403A0">
        <w:rPr>
          <w:rFonts w:ascii="Century Gothic" w:hAnsi="Century Gothic"/>
          <w:szCs w:val="24"/>
        </w:rPr>
        <w:t>-Area.</w:t>
      </w:r>
      <w:r>
        <w:rPr>
          <w:rFonts w:ascii="Century Gothic" w:hAnsi="Century Gothic"/>
          <w:szCs w:val="24"/>
        </w:rPr>
        <w:t xml:space="preserve"> </w:t>
      </w:r>
      <w:r w:rsidR="007D5595">
        <w:rPr>
          <w:rFonts w:ascii="Century Gothic" w:hAnsi="Century Gothic"/>
          <w:szCs w:val="24"/>
        </w:rPr>
        <w:t xml:space="preserve"> </w:t>
      </w:r>
    </w:p>
    <w:p w14:paraId="6EC7EF0A" w14:textId="072A34B8" w:rsidR="000403A0" w:rsidRDefault="000403A0" w:rsidP="0033592F">
      <w:pPr>
        <w:spacing w:line="276" w:lineRule="auto"/>
        <w:jc w:val="both"/>
        <w:rPr>
          <w:rFonts w:ascii="Century Gothic" w:hAnsi="Century Gothic"/>
          <w:szCs w:val="24"/>
        </w:rPr>
      </w:pPr>
    </w:p>
    <w:p w14:paraId="6E9809FB" w14:textId="357261F0" w:rsidR="000C157A" w:rsidRDefault="007A38DD" w:rsidP="0033592F">
      <w:pPr>
        <w:spacing w:line="276" w:lineRule="auto"/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Den richtigen </w:t>
      </w:r>
      <w:proofErr w:type="spellStart"/>
      <w:r>
        <w:rPr>
          <w:rFonts w:ascii="Century Gothic" w:hAnsi="Century Gothic"/>
          <w:szCs w:val="24"/>
        </w:rPr>
        <w:t>Mix</w:t>
      </w:r>
      <w:r w:rsidR="000C157A">
        <w:rPr>
          <w:rFonts w:ascii="Century Gothic" w:hAnsi="Century Gothic"/>
          <w:szCs w:val="24"/>
        </w:rPr>
        <w:t>&amp;Style</w:t>
      </w:r>
      <w:proofErr w:type="spellEnd"/>
      <w:r w:rsidR="000C157A">
        <w:rPr>
          <w:rFonts w:ascii="Century Gothic" w:hAnsi="Century Gothic"/>
          <w:szCs w:val="24"/>
        </w:rPr>
        <w:t xml:space="preserve"> </w:t>
      </w:r>
      <w:r>
        <w:rPr>
          <w:rFonts w:ascii="Century Gothic" w:hAnsi="Century Gothic"/>
          <w:szCs w:val="24"/>
        </w:rPr>
        <w:t xml:space="preserve">in </w:t>
      </w:r>
      <w:r w:rsidR="00F36CC1">
        <w:rPr>
          <w:rFonts w:ascii="Century Gothic" w:hAnsi="Century Gothic"/>
          <w:szCs w:val="24"/>
        </w:rPr>
        <w:t>d</w:t>
      </w:r>
      <w:r w:rsidR="003A46F5">
        <w:rPr>
          <w:rFonts w:ascii="Century Gothic" w:hAnsi="Century Gothic"/>
          <w:szCs w:val="24"/>
        </w:rPr>
        <w:t>ie</w:t>
      </w:r>
      <w:r>
        <w:rPr>
          <w:rFonts w:ascii="Century Gothic" w:hAnsi="Century Gothic"/>
          <w:szCs w:val="24"/>
        </w:rPr>
        <w:t xml:space="preserve"> Szenen bring</w:t>
      </w:r>
      <w:r w:rsidR="000C157A">
        <w:rPr>
          <w:rFonts w:ascii="Century Gothic" w:hAnsi="Century Gothic"/>
          <w:szCs w:val="24"/>
        </w:rPr>
        <w:t>en die Möbelstoffe aus de</w:t>
      </w:r>
      <w:r w:rsidR="00F36CC1">
        <w:rPr>
          <w:rFonts w:ascii="Century Gothic" w:hAnsi="Century Gothic"/>
          <w:szCs w:val="24"/>
        </w:rPr>
        <w:t>n</w:t>
      </w:r>
      <w:r w:rsidR="000C157A">
        <w:rPr>
          <w:rFonts w:ascii="Century Gothic" w:hAnsi="Century Gothic"/>
          <w:szCs w:val="24"/>
        </w:rPr>
        <w:t xml:space="preserve"> neuesten </w:t>
      </w:r>
      <w:proofErr w:type="spellStart"/>
      <w:r w:rsidR="000C157A">
        <w:rPr>
          <w:rFonts w:ascii="Century Gothic" w:hAnsi="Century Gothic"/>
          <w:szCs w:val="24"/>
        </w:rPr>
        <w:t>Höpke</w:t>
      </w:r>
      <w:proofErr w:type="spellEnd"/>
      <w:r w:rsidR="000C157A">
        <w:rPr>
          <w:rFonts w:ascii="Century Gothic" w:hAnsi="Century Gothic"/>
          <w:szCs w:val="24"/>
        </w:rPr>
        <w:t>-Kollektion</w:t>
      </w:r>
      <w:r w:rsidR="00F36CC1">
        <w:rPr>
          <w:rFonts w:ascii="Century Gothic" w:hAnsi="Century Gothic"/>
          <w:szCs w:val="24"/>
        </w:rPr>
        <w:t>en</w:t>
      </w:r>
      <w:r w:rsidR="000C157A">
        <w:rPr>
          <w:rFonts w:ascii="Century Gothic" w:hAnsi="Century Gothic"/>
          <w:szCs w:val="24"/>
        </w:rPr>
        <w:t xml:space="preserve"> sowie die wertigen Makalu Teppiche und handgewebten Schurwoll-Teppiche von Paulig </w:t>
      </w:r>
      <w:proofErr w:type="spellStart"/>
      <w:r w:rsidR="000C157A">
        <w:rPr>
          <w:rFonts w:ascii="Century Gothic" w:hAnsi="Century Gothic"/>
          <w:szCs w:val="24"/>
        </w:rPr>
        <w:t>since</w:t>
      </w:r>
      <w:proofErr w:type="spellEnd"/>
      <w:r w:rsidR="000C157A">
        <w:rPr>
          <w:rFonts w:ascii="Century Gothic" w:hAnsi="Century Gothic"/>
          <w:szCs w:val="24"/>
        </w:rPr>
        <w:t xml:space="preserve"> 1750.</w:t>
      </w:r>
    </w:p>
    <w:p w14:paraId="487ADC9C" w14:textId="77777777" w:rsidR="000C157A" w:rsidRDefault="000C157A" w:rsidP="0033592F">
      <w:pPr>
        <w:spacing w:line="276" w:lineRule="auto"/>
        <w:jc w:val="both"/>
        <w:rPr>
          <w:rFonts w:ascii="Century Gothic" w:hAnsi="Century Gothic"/>
          <w:szCs w:val="24"/>
        </w:rPr>
      </w:pPr>
    </w:p>
    <w:p w14:paraId="15ADF218" w14:textId="5D576EC2" w:rsidR="000F11A2" w:rsidRDefault="000F11A2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Cs w:val="24"/>
        </w:rPr>
      </w:pPr>
    </w:p>
    <w:p w14:paraId="7E40FB30" w14:textId="6256838A" w:rsidR="00F36CC1" w:rsidRPr="00CA0905" w:rsidRDefault="00F36CC1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b/>
          <w:bCs/>
          <w:szCs w:val="24"/>
        </w:rPr>
      </w:pPr>
      <w:r w:rsidRPr="00CA0905">
        <w:rPr>
          <w:rFonts w:ascii="Century Gothic" w:hAnsi="Century Gothic"/>
          <w:b/>
          <w:bCs/>
          <w:szCs w:val="24"/>
        </w:rPr>
        <w:t xml:space="preserve">Infotainment at </w:t>
      </w:r>
      <w:proofErr w:type="spellStart"/>
      <w:r w:rsidRPr="00CA0905">
        <w:rPr>
          <w:rFonts w:ascii="Century Gothic" w:hAnsi="Century Gothic"/>
          <w:b/>
          <w:bCs/>
          <w:szCs w:val="24"/>
        </w:rPr>
        <w:t>its</w:t>
      </w:r>
      <w:proofErr w:type="spellEnd"/>
      <w:r w:rsidRPr="00CA0905">
        <w:rPr>
          <w:rFonts w:ascii="Century Gothic" w:hAnsi="Century Gothic"/>
          <w:b/>
          <w:bCs/>
          <w:szCs w:val="24"/>
        </w:rPr>
        <w:t xml:space="preserve"> </w:t>
      </w:r>
      <w:proofErr w:type="spellStart"/>
      <w:r w:rsidRPr="00CA0905">
        <w:rPr>
          <w:rFonts w:ascii="Century Gothic" w:hAnsi="Century Gothic"/>
          <w:b/>
          <w:bCs/>
          <w:szCs w:val="24"/>
        </w:rPr>
        <w:t>best</w:t>
      </w:r>
      <w:proofErr w:type="spellEnd"/>
    </w:p>
    <w:p w14:paraId="2C0141BD" w14:textId="4743CC1F" w:rsidR="00CB7D47" w:rsidRPr="00CA0905" w:rsidRDefault="00CB7D47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b/>
          <w:bCs/>
          <w:szCs w:val="24"/>
        </w:rPr>
      </w:pPr>
    </w:p>
    <w:p w14:paraId="56C5F5EA" w14:textId="4B172876" w:rsidR="00EB2164" w:rsidRDefault="00CB7D47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Monika Winden, </w:t>
      </w:r>
      <w:r w:rsidR="002C546A">
        <w:rPr>
          <w:rFonts w:ascii="Century Gothic" w:hAnsi="Century Gothic"/>
          <w:szCs w:val="24"/>
        </w:rPr>
        <w:t>I</w:t>
      </w:r>
      <w:r>
        <w:rPr>
          <w:rFonts w:ascii="Century Gothic" w:hAnsi="Century Gothic"/>
          <w:szCs w:val="24"/>
        </w:rPr>
        <w:t xml:space="preserve">nnenarchitektin </w:t>
      </w:r>
      <w:proofErr w:type="gramStart"/>
      <w:r>
        <w:rPr>
          <w:rFonts w:ascii="Century Gothic" w:hAnsi="Century Gothic"/>
          <w:szCs w:val="24"/>
        </w:rPr>
        <w:t xml:space="preserve">und </w:t>
      </w:r>
      <w:r w:rsidR="002C546A">
        <w:rPr>
          <w:rFonts w:ascii="Century Gothic" w:hAnsi="Century Gothic"/>
          <w:szCs w:val="24"/>
        </w:rPr>
        <w:t xml:space="preserve"> </w:t>
      </w:r>
      <w:proofErr w:type="spellStart"/>
      <w:r w:rsidR="002C546A">
        <w:rPr>
          <w:rFonts w:ascii="Century Gothic" w:hAnsi="Century Gothic"/>
          <w:szCs w:val="24"/>
        </w:rPr>
        <w:t>Social</w:t>
      </w:r>
      <w:proofErr w:type="spellEnd"/>
      <w:proofErr w:type="gramEnd"/>
      <w:r w:rsidR="002C546A">
        <w:rPr>
          <w:rFonts w:ascii="Century Gothic" w:hAnsi="Century Gothic"/>
          <w:szCs w:val="24"/>
        </w:rPr>
        <w:t xml:space="preserve"> Media Expertin g</w:t>
      </w:r>
      <w:r w:rsidR="00636B96">
        <w:rPr>
          <w:rFonts w:ascii="Century Gothic" w:hAnsi="Century Gothic"/>
          <w:szCs w:val="24"/>
        </w:rPr>
        <w:t>i</w:t>
      </w:r>
      <w:r w:rsidR="002C546A">
        <w:rPr>
          <w:rFonts w:ascii="Century Gothic" w:hAnsi="Century Gothic"/>
          <w:szCs w:val="24"/>
        </w:rPr>
        <w:t>b</w:t>
      </w:r>
      <w:r w:rsidR="00FF1472">
        <w:rPr>
          <w:rFonts w:ascii="Century Gothic" w:hAnsi="Century Gothic"/>
          <w:szCs w:val="24"/>
        </w:rPr>
        <w:t>t</w:t>
      </w:r>
      <w:r w:rsidR="002C546A">
        <w:rPr>
          <w:rFonts w:ascii="Century Gothic" w:hAnsi="Century Gothic"/>
          <w:szCs w:val="24"/>
        </w:rPr>
        <w:t xml:space="preserve"> in</w:t>
      </w:r>
      <w:r w:rsidR="00FF1472">
        <w:rPr>
          <w:rFonts w:ascii="Century Gothic" w:hAnsi="Century Gothic"/>
          <w:szCs w:val="24"/>
        </w:rPr>
        <w:t xml:space="preserve"> den</w:t>
      </w:r>
      <w:r w:rsidR="002C546A">
        <w:rPr>
          <w:rFonts w:ascii="Century Gothic" w:hAnsi="Century Gothic"/>
          <w:szCs w:val="24"/>
        </w:rPr>
        <w:t xml:space="preserve"> </w:t>
      </w:r>
      <w:r w:rsidR="00EB2164">
        <w:rPr>
          <w:rFonts w:ascii="Century Gothic" w:hAnsi="Century Gothic"/>
          <w:szCs w:val="24"/>
        </w:rPr>
        <w:t>I</w:t>
      </w:r>
      <w:r w:rsidR="002C546A">
        <w:rPr>
          <w:rFonts w:ascii="Century Gothic" w:hAnsi="Century Gothic"/>
          <w:szCs w:val="24"/>
        </w:rPr>
        <w:t>mpulsvortr</w:t>
      </w:r>
      <w:r w:rsidR="00FF1472">
        <w:rPr>
          <w:rFonts w:ascii="Century Gothic" w:hAnsi="Century Gothic"/>
          <w:szCs w:val="24"/>
        </w:rPr>
        <w:t>ä</w:t>
      </w:r>
      <w:r w:rsidR="002C546A">
        <w:rPr>
          <w:rFonts w:ascii="Century Gothic" w:hAnsi="Century Gothic"/>
          <w:szCs w:val="24"/>
        </w:rPr>
        <w:t>g</w:t>
      </w:r>
      <w:r w:rsidR="00FF1472">
        <w:rPr>
          <w:rFonts w:ascii="Century Gothic" w:hAnsi="Century Gothic"/>
          <w:szCs w:val="24"/>
        </w:rPr>
        <w:t>en</w:t>
      </w:r>
      <w:r w:rsidR="002C546A">
        <w:rPr>
          <w:rFonts w:ascii="Century Gothic" w:hAnsi="Century Gothic"/>
          <w:szCs w:val="24"/>
        </w:rPr>
        <w:t xml:space="preserve"> einen </w:t>
      </w:r>
      <w:r w:rsidR="00EB2164">
        <w:rPr>
          <w:rFonts w:ascii="Century Gothic" w:hAnsi="Century Gothic"/>
          <w:szCs w:val="24"/>
        </w:rPr>
        <w:t xml:space="preserve">spannenden </w:t>
      </w:r>
      <w:r w:rsidR="002C546A">
        <w:rPr>
          <w:rFonts w:ascii="Century Gothic" w:hAnsi="Century Gothic"/>
          <w:szCs w:val="24"/>
        </w:rPr>
        <w:t xml:space="preserve">Einblick in die Chancen </w:t>
      </w:r>
      <w:r w:rsidR="0094710E">
        <w:rPr>
          <w:rFonts w:ascii="Century Gothic" w:hAnsi="Century Gothic"/>
          <w:szCs w:val="24"/>
        </w:rPr>
        <w:t xml:space="preserve">und Möglichkeiten </w:t>
      </w:r>
      <w:r w:rsidR="002C546A">
        <w:rPr>
          <w:rFonts w:ascii="Century Gothic" w:hAnsi="Century Gothic"/>
          <w:szCs w:val="24"/>
        </w:rPr>
        <w:t xml:space="preserve">von </w:t>
      </w:r>
      <w:proofErr w:type="spellStart"/>
      <w:r w:rsidR="002C546A">
        <w:rPr>
          <w:rFonts w:ascii="Century Gothic" w:hAnsi="Century Gothic"/>
          <w:szCs w:val="24"/>
        </w:rPr>
        <w:t>Social</w:t>
      </w:r>
      <w:proofErr w:type="spellEnd"/>
      <w:r w:rsidR="002C546A">
        <w:rPr>
          <w:rFonts w:ascii="Century Gothic" w:hAnsi="Century Gothic"/>
          <w:szCs w:val="24"/>
        </w:rPr>
        <w:t xml:space="preserve"> Media Marketing</w:t>
      </w:r>
      <w:r w:rsidR="0094710E">
        <w:rPr>
          <w:rFonts w:ascii="Century Gothic" w:hAnsi="Century Gothic"/>
          <w:szCs w:val="24"/>
        </w:rPr>
        <w:t xml:space="preserve"> mit vielen Best-</w:t>
      </w:r>
      <w:proofErr w:type="spellStart"/>
      <w:r w:rsidR="0094710E">
        <w:rPr>
          <w:rFonts w:ascii="Century Gothic" w:hAnsi="Century Gothic"/>
          <w:szCs w:val="24"/>
        </w:rPr>
        <w:t>Practise</w:t>
      </w:r>
      <w:proofErr w:type="spellEnd"/>
      <w:r w:rsidR="0094710E">
        <w:rPr>
          <w:rFonts w:ascii="Century Gothic" w:hAnsi="Century Gothic"/>
          <w:szCs w:val="24"/>
        </w:rPr>
        <w:t>-Beispielen</w:t>
      </w:r>
      <w:r w:rsidR="002C546A">
        <w:rPr>
          <w:rFonts w:ascii="Century Gothic" w:hAnsi="Century Gothic"/>
          <w:szCs w:val="24"/>
        </w:rPr>
        <w:t>, die dann im Workshop</w:t>
      </w:r>
      <w:r w:rsidR="00544A2C">
        <w:rPr>
          <w:rFonts w:ascii="Century Gothic" w:hAnsi="Century Gothic"/>
          <w:szCs w:val="24"/>
        </w:rPr>
        <w:t xml:space="preserve"> direkt umgesetzt w</w:t>
      </w:r>
      <w:r w:rsidR="00FF1472">
        <w:rPr>
          <w:rFonts w:ascii="Century Gothic" w:hAnsi="Century Gothic"/>
          <w:szCs w:val="24"/>
        </w:rPr>
        <w:t>e</w:t>
      </w:r>
      <w:r w:rsidR="00544A2C">
        <w:rPr>
          <w:rFonts w:ascii="Century Gothic" w:hAnsi="Century Gothic"/>
          <w:szCs w:val="24"/>
        </w:rPr>
        <w:t>rden</w:t>
      </w:r>
      <w:r w:rsidR="00EB2164">
        <w:rPr>
          <w:rFonts w:ascii="Century Gothic" w:hAnsi="Century Gothic"/>
          <w:szCs w:val="24"/>
        </w:rPr>
        <w:t xml:space="preserve"> um die Messebesucher für die digitalen Herausforderungen fit zu machen</w:t>
      </w:r>
      <w:r w:rsidR="00544A2C">
        <w:rPr>
          <w:rFonts w:ascii="Century Gothic" w:hAnsi="Century Gothic"/>
          <w:szCs w:val="24"/>
        </w:rPr>
        <w:t xml:space="preserve">. </w:t>
      </w:r>
    </w:p>
    <w:p w14:paraId="0A5C6FDF" w14:textId="77777777" w:rsidR="00FF1472" w:rsidRDefault="00544A2C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In den </w:t>
      </w:r>
      <w:r w:rsidR="0094710E">
        <w:rPr>
          <w:rFonts w:ascii="Century Gothic" w:hAnsi="Century Gothic"/>
          <w:szCs w:val="24"/>
        </w:rPr>
        <w:t>Trend-</w:t>
      </w:r>
      <w:r>
        <w:rPr>
          <w:rFonts w:ascii="Century Gothic" w:hAnsi="Century Gothic"/>
          <w:szCs w:val="24"/>
        </w:rPr>
        <w:t>Szenen w</w:t>
      </w:r>
      <w:r w:rsidR="00FF1472">
        <w:rPr>
          <w:rFonts w:ascii="Century Gothic" w:hAnsi="Century Gothic"/>
          <w:szCs w:val="24"/>
        </w:rPr>
        <w:t>i</w:t>
      </w:r>
      <w:r>
        <w:rPr>
          <w:rFonts w:ascii="Century Gothic" w:hAnsi="Century Gothic"/>
          <w:szCs w:val="24"/>
        </w:rPr>
        <w:t xml:space="preserve">rd gefilmt, Reels und </w:t>
      </w:r>
      <w:r w:rsidR="00BA642F">
        <w:rPr>
          <w:rFonts w:ascii="Century Gothic" w:hAnsi="Century Gothic"/>
          <w:szCs w:val="24"/>
        </w:rPr>
        <w:t>V</w:t>
      </w:r>
      <w:r>
        <w:rPr>
          <w:rFonts w:ascii="Century Gothic" w:hAnsi="Century Gothic"/>
          <w:szCs w:val="24"/>
        </w:rPr>
        <w:t>ideos erstellt,</w:t>
      </w:r>
      <w:r w:rsidR="00EB2164">
        <w:rPr>
          <w:rFonts w:ascii="Century Gothic" w:hAnsi="Century Gothic"/>
          <w:szCs w:val="24"/>
        </w:rPr>
        <w:t xml:space="preserve"> </w:t>
      </w:r>
      <w:proofErr w:type="spellStart"/>
      <w:r w:rsidR="00EB2164">
        <w:rPr>
          <w:rFonts w:ascii="Century Gothic" w:hAnsi="Century Gothic"/>
          <w:szCs w:val="24"/>
        </w:rPr>
        <w:t>You</w:t>
      </w:r>
      <w:proofErr w:type="spellEnd"/>
      <w:r w:rsidR="00EB2164">
        <w:rPr>
          <w:rFonts w:ascii="Century Gothic" w:hAnsi="Century Gothic"/>
          <w:szCs w:val="24"/>
        </w:rPr>
        <w:t xml:space="preserve"> Tube </w:t>
      </w:r>
      <w:r w:rsidR="0094710E">
        <w:rPr>
          <w:rFonts w:ascii="Century Gothic" w:hAnsi="Century Gothic"/>
          <w:szCs w:val="24"/>
        </w:rPr>
        <w:t>S</w:t>
      </w:r>
      <w:r w:rsidR="00EB2164">
        <w:rPr>
          <w:rFonts w:ascii="Century Gothic" w:hAnsi="Century Gothic"/>
          <w:szCs w:val="24"/>
        </w:rPr>
        <w:t>hort</w:t>
      </w:r>
      <w:r w:rsidR="0094710E">
        <w:rPr>
          <w:rFonts w:ascii="Century Gothic" w:hAnsi="Century Gothic"/>
          <w:szCs w:val="24"/>
        </w:rPr>
        <w:t>s bearbeitet,</w:t>
      </w:r>
      <w:r w:rsidR="00BA642F">
        <w:rPr>
          <w:rFonts w:ascii="Century Gothic" w:hAnsi="Century Gothic"/>
          <w:szCs w:val="24"/>
        </w:rPr>
        <w:t xml:space="preserve"> die neuen</w:t>
      </w:r>
      <w:r>
        <w:rPr>
          <w:rFonts w:ascii="Century Gothic" w:hAnsi="Century Gothic"/>
          <w:szCs w:val="24"/>
        </w:rPr>
        <w:t xml:space="preserve"> </w:t>
      </w:r>
      <w:r w:rsidR="00BA642F">
        <w:rPr>
          <w:rFonts w:ascii="Century Gothic" w:hAnsi="Century Gothic"/>
          <w:szCs w:val="24"/>
        </w:rPr>
        <w:t xml:space="preserve">Trends in </w:t>
      </w:r>
      <w:proofErr w:type="spellStart"/>
      <w:r w:rsidR="00BA642F">
        <w:rPr>
          <w:rFonts w:ascii="Century Gothic" w:hAnsi="Century Gothic"/>
          <w:szCs w:val="24"/>
        </w:rPr>
        <w:t>Stop</w:t>
      </w:r>
      <w:proofErr w:type="spellEnd"/>
      <w:r w:rsidR="00BA642F">
        <w:rPr>
          <w:rFonts w:ascii="Century Gothic" w:hAnsi="Century Gothic"/>
          <w:szCs w:val="24"/>
        </w:rPr>
        <w:t xml:space="preserve">-Motion Collagen umgesetzt, </w:t>
      </w:r>
      <w:r>
        <w:rPr>
          <w:rFonts w:ascii="Century Gothic" w:hAnsi="Century Gothic"/>
          <w:szCs w:val="24"/>
        </w:rPr>
        <w:t>gepostet</w:t>
      </w:r>
      <w:r w:rsidR="00BA642F">
        <w:rPr>
          <w:rFonts w:ascii="Century Gothic" w:hAnsi="Century Gothic"/>
          <w:szCs w:val="24"/>
        </w:rPr>
        <w:t xml:space="preserve">, </w:t>
      </w:r>
      <w:r>
        <w:rPr>
          <w:rFonts w:ascii="Century Gothic" w:hAnsi="Century Gothic"/>
          <w:szCs w:val="24"/>
        </w:rPr>
        <w:t>direkt Follower gewonnen</w:t>
      </w:r>
      <w:r w:rsidR="00BA642F">
        <w:rPr>
          <w:rFonts w:ascii="Century Gothic" w:hAnsi="Century Gothic"/>
          <w:szCs w:val="24"/>
        </w:rPr>
        <w:t xml:space="preserve"> und vieles mehr. </w:t>
      </w:r>
      <w:r w:rsidR="001B6E59">
        <w:rPr>
          <w:rFonts w:ascii="Century Gothic" w:hAnsi="Century Gothic"/>
          <w:szCs w:val="24"/>
        </w:rPr>
        <w:t xml:space="preserve">Hierüber erhält der Fachhandel mehr digitale Sichtbarkeit und kann gleichzeitig an die Veröffentlichungen der aktuellen Trendthemen in den bekannten </w:t>
      </w:r>
    </w:p>
    <w:p w14:paraId="05FFCCE5" w14:textId="77777777" w:rsidR="00FF1472" w:rsidRDefault="00FF1472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Cs w:val="24"/>
        </w:rPr>
      </w:pPr>
    </w:p>
    <w:p w14:paraId="39740FB9" w14:textId="77777777" w:rsidR="00FF1472" w:rsidRDefault="00FF1472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Cs w:val="24"/>
        </w:rPr>
      </w:pPr>
    </w:p>
    <w:p w14:paraId="1BF29B68" w14:textId="416421DE" w:rsidR="001B6E59" w:rsidRDefault="001B6E59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Wohnzeitschriften anknüpfen. </w:t>
      </w:r>
      <w:r w:rsidR="0094710E">
        <w:rPr>
          <w:rFonts w:ascii="Century Gothic" w:hAnsi="Century Gothic"/>
          <w:szCs w:val="24"/>
        </w:rPr>
        <w:t>Darüber hinaus g</w:t>
      </w:r>
      <w:r w:rsidR="00FF1472">
        <w:rPr>
          <w:rFonts w:ascii="Century Gothic" w:hAnsi="Century Gothic"/>
          <w:szCs w:val="24"/>
        </w:rPr>
        <w:t>i</w:t>
      </w:r>
      <w:r w:rsidR="0094710E">
        <w:rPr>
          <w:rFonts w:ascii="Century Gothic" w:hAnsi="Century Gothic"/>
          <w:szCs w:val="24"/>
        </w:rPr>
        <w:t>b</w:t>
      </w:r>
      <w:r w:rsidR="00FF1472">
        <w:rPr>
          <w:rFonts w:ascii="Century Gothic" w:hAnsi="Century Gothic"/>
          <w:szCs w:val="24"/>
        </w:rPr>
        <w:t>t</w:t>
      </w:r>
      <w:r w:rsidR="0094710E">
        <w:rPr>
          <w:rFonts w:ascii="Century Gothic" w:hAnsi="Century Gothic"/>
          <w:szCs w:val="24"/>
        </w:rPr>
        <w:t xml:space="preserve"> es viele Ideen zur </w:t>
      </w:r>
    </w:p>
    <w:p w14:paraId="3E2DA978" w14:textId="05F7D4A1" w:rsidR="00EB2164" w:rsidRDefault="0094710E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Content-Entwicklung, die </w:t>
      </w:r>
      <w:r w:rsidR="00100417">
        <w:rPr>
          <w:rFonts w:ascii="Century Gothic" w:hAnsi="Century Gothic"/>
          <w:szCs w:val="24"/>
        </w:rPr>
        <w:t xml:space="preserve">in den kommenden Monaten </w:t>
      </w:r>
      <w:r w:rsidR="00D261EB">
        <w:rPr>
          <w:rFonts w:ascii="Century Gothic" w:hAnsi="Century Gothic"/>
          <w:szCs w:val="24"/>
        </w:rPr>
        <w:t xml:space="preserve">einfach </w:t>
      </w:r>
      <w:r>
        <w:rPr>
          <w:rFonts w:ascii="Century Gothic" w:hAnsi="Century Gothic"/>
          <w:szCs w:val="24"/>
        </w:rPr>
        <w:t>umgesetzt werden können</w:t>
      </w:r>
      <w:r w:rsidR="00D261EB">
        <w:rPr>
          <w:rFonts w:ascii="Century Gothic" w:hAnsi="Century Gothic"/>
          <w:szCs w:val="24"/>
        </w:rPr>
        <w:t>.</w:t>
      </w:r>
    </w:p>
    <w:p w14:paraId="54621046" w14:textId="1949C14C" w:rsidR="00D261EB" w:rsidRDefault="00BA642F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Auf dem Stand des ZVR, Partner im </w:t>
      </w:r>
      <w:proofErr w:type="spellStart"/>
      <w:r>
        <w:rPr>
          <w:rFonts w:ascii="Century Gothic" w:hAnsi="Century Gothic"/>
          <w:szCs w:val="24"/>
        </w:rPr>
        <w:t>Deco</w:t>
      </w:r>
      <w:r w:rsidR="00B9220A">
        <w:rPr>
          <w:rFonts w:ascii="Century Gothic" w:hAnsi="Century Gothic"/>
          <w:szCs w:val="24"/>
        </w:rPr>
        <w:t>T</w:t>
      </w:r>
      <w:r>
        <w:rPr>
          <w:rFonts w:ascii="Century Gothic" w:hAnsi="Century Gothic"/>
          <w:szCs w:val="24"/>
        </w:rPr>
        <w:t>eam</w:t>
      </w:r>
      <w:proofErr w:type="spellEnd"/>
      <w:r>
        <w:rPr>
          <w:rFonts w:ascii="Century Gothic" w:hAnsi="Century Gothic"/>
          <w:szCs w:val="24"/>
        </w:rPr>
        <w:t xml:space="preserve">, </w:t>
      </w:r>
      <w:r w:rsidR="00FF1472">
        <w:rPr>
          <w:rFonts w:ascii="Century Gothic" w:hAnsi="Century Gothic"/>
          <w:szCs w:val="24"/>
        </w:rPr>
        <w:t>sind</w:t>
      </w:r>
      <w:r w:rsidR="00B9220A">
        <w:rPr>
          <w:rFonts w:ascii="Century Gothic" w:hAnsi="Century Gothic"/>
          <w:szCs w:val="24"/>
        </w:rPr>
        <w:t xml:space="preserve"> die Skizzen-Workshops der Akademie Ruhr ein Highlight. Und die Produktion des Videos</w:t>
      </w:r>
      <w:r w:rsidR="009E4523">
        <w:rPr>
          <w:rFonts w:ascii="Century Gothic" w:hAnsi="Century Gothic"/>
          <w:szCs w:val="24"/>
        </w:rPr>
        <w:t xml:space="preserve"> “Raumausstatter aus Leidenschaft</w:t>
      </w:r>
      <w:proofErr w:type="gramStart"/>
      <w:r w:rsidR="009E4523">
        <w:rPr>
          <w:rFonts w:ascii="Century Gothic" w:hAnsi="Century Gothic"/>
          <w:szCs w:val="24"/>
        </w:rPr>
        <w:t>“  mit</w:t>
      </w:r>
      <w:proofErr w:type="gramEnd"/>
      <w:r w:rsidR="009E4523">
        <w:rPr>
          <w:rFonts w:ascii="Century Gothic" w:hAnsi="Century Gothic"/>
          <w:szCs w:val="24"/>
        </w:rPr>
        <w:t xml:space="preserve"> individuellen Sequenzen, aufgenommen in der </w:t>
      </w:r>
      <w:proofErr w:type="spellStart"/>
      <w:r w:rsidR="009E4523">
        <w:rPr>
          <w:rFonts w:ascii="Century Gothic" w:hAnsi="Century Gothic"/>
          <w:szCs w:val="24"/>
        </w:rPr>
        <w:t>Filmbox</w:t>
      </w:r>
      <w:proofErr w:type="spellEnd"/>
      <w:r w:rsidR="009E4523">
        <w:rPr>
          <w:rFonts w:ascii="Century Gothic" w:hAnsi="Century Gothic"/>
          <w:szCs w:val="24"/>
        </w:rPr>
        <w:t xml:space="preserve"> durch die MZE Film-Crew, unterstrichen den großen Mehrwert, den </w:t>
      </w:r>
      <w:proofErr w:type="spellStart"/>
      <w:r w:rsidR="009E4523">
        <w:rPr>
          <w:rFonts w:ascii="Century Gothic" w:hAnsi="Century Gothic"/>
          <w:szCs w:val="24"/>
        </w:rPr>
        <w:t>DecoTeam</w:t>
      </w:r>
      <w:proofErr w:type="spellEnd"/>
      <w:r w:rsidR="009E4523">
        <w:rPr>
          <w:rFonts w:ascii="Century Gothic" w:hAnsi="Century Gothic"/>
          <w:szCs w:val="24"/>
        </w:rPr>
        <w:t xml:space="preserve"> gemeinsam mit den Partnern MZE,   RZ Trends Interior Design sowie dem ZVR den Messebesuchern b</w:t>
      </w:r>
      <w:r w:rsidR="00FF1472">
        <w:rPr>
          <w:rFonts w:ascii="Century Gothic" w:hAnsi="Century Gothic"/>
          <w:szCs w:val="24"/>
        </w:rPr>
        <w:t>ie</w:t>
      </w:r>
      <w:r w:rsidR="009E4523">
        <w:rPr>
          <w:rFonts w:ascii="Century Gothic" w:hAnsi="Century Gothic"/>
          <w:szCs w:val="24"/>
        </w:rPr>
        <w:t>t</w:t>
      </w:r>
      <w:r w:rsidR="00FF1472">
        <w:rPr>
          <w:rFonts w:ascii="Century Gothic" w:hAnsi="Century Gothic"/>
          <w:szCs w:val="24"/>
        </w:rPr>
        <w:t>et</w:t>
      </w:r>
      <w:r w:rsidR="009E4523">
        <w:rPr>
          <w:rFonts w:ascii="Century Gothic" w:hAnsi="Century Gothic"/>
          <w:szCs w:val="24"/>
        </w:rPr>
        <w:t>.</w:t>
      </w:r>
    </w:p>
    <w:p w14:paraId="4DFA1C39" w14:textId="035841F4" w:rsidR="00DC0942" w:rsidRDefault="00B9220A" w:rsidP="00B37A8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</w:t>
      </w:r>
      <w:r w:rsidR="00DC0942">
        <w:rPr>
          <w:rFonts w:ascii="Century Gothic" w:hAnsi="Century Gothic"/>
          <w:szCs w:val="24"/>
        </w:rPr>
        <w:t>Die Informationen und Unterlagen zu den Workshops sowie eine Zusammenfassung des Vortrags</w:t>
      </w:r>
      <w:r w:rsidR="00B47CFE">
        <w:rPr>
          <w:rFonts w:ascii="Century Gothic" w:hAnsi="Century Gothic"/>
          <w:szCs w:val="24"/>
        </w:rPr>
        <w:t xml:space="preserve"> </w:t>
      </w:r>
      <w:proofErr w:type="spellStart"/>
      <w:r w:rsidR="00B47CFE">
        <w:rPr>
          <w:rFonts w:ascii="Century Gothic" w:hAnsi="Century Gothic"/>
          <w:szCs w:val="24"/>
        </w:rPr>
        <w:t>Social</w:t>
      </w:r>
      <w:proofErr w:type="spellEnd"/>
      <w:r w:rsidR="00B47CFE">
        <w:rPr>
          <w:rFonts w:ascii="Century Gothic" w:hAnsi="Century Gothic"/>
          <w:szCs w:val="24"/>
        </w:rPr>
        <w:t xml:space="preserve"> Media Marketing</w:t>
      </w:r>
      <w:r w:rsidR="00DC0942">
        <w:rPr>
          <w:rFonts w:ascii="Century Gothic" w:hAnsi="Century Gothic"/>
          <w:szCs w:val="24"/>
        </w:rPr>
        <w:t xml:space="preserve"> stehen in Kürze auf der Website </w:t>
      </w:r>
      <w:hyperlink r:id="rId8" w:history="1">
        <w:r w:rsidR="00DC0942" w:rsidRPr="0094135F">
          <w:rPr>
            <w:rStyle w:val="Hyperlink"/>
            <w:rFonts w:ascii="Century Gothic" w:hAnsi="Century Gothic"/>
            <w:szCs w:val="24"/>
          </w:rPr>
          <w:t>www.decoteam.de</w:t>
        </w:r>
      </w:hyperlink>
      <w:r w:rsidR="00DC0942">
        <w:rPr>
          <w:rFonts w:ascii="Century Gothic" w:hAnsi="Century Gothic"/>
          <w:szCs w:val="24"/>
        </w:rPr>
        <w:t xml:space="preserve"> zur Verfügung.  So </w:t>
      </w:r>
      <w:r w:rsidR="00B47CFE">
        <w:rPr>
          <w:rFonts w:ascii="Century Gothic" w:hAnsi="Century Gothic"/>
          <w:szCs w:val="24"/>
        </w:rPr>
        <w:t xml:space="preserve">können </w:t>
      </w:r>
      <w:r w:rsidR="00DC0942">
        <w:rPr>
          <w:rFonts w:ascii="Century Gothic" w:hAnsi="Century Gothic"/>
          <w:szCs w:val="24"/>
        </w:rPr>
        <w:t xml:space="preserve">auch die atmosphärischen Fotos der </w:t>
      </w:r>
      <w:proofErr w:type="gramStart"/>
      <w:r w:rsidR="00DC0942">
        <w:rPr>
          <w:rFonts w:ascii="Century Gothic" w:hAnsi="Century Gothic"/>
          <w:szCs w:val="24"/>
        </w:rPr>
        <w:t>Interieurs</w:t>
      </w:r>
      <w:r w:rsidR="00B47CFE">
        <w:rPr>
          <w:rFonts w:ascii="Century Gothic" w:hAnsi="Century Gothic"/>
          <w:szCs w:val="24"/>
        </w:rPr>
        <w:t xml:space="preserve"> </w:t>
      </w:r>
      <w:r w:rsidR="00DC0942">
        <w:rPr>
          <w:rFonts w:ascii="Century Gothic" w:hAnsi="Century Gothic"/>
          <w:szCs w:val="24"/>
        </w:rPr>
        <w:t xml:space="preserve"> </w:t>
      </w:r>
      <w:r w:rsidR="00B47CFE">
        <w:rPr>
          <w:rFonts w:ascii="Century Gothic" w:hAnsi="Century Gothic"/>
          <w:szCs w:val="24"/>
        </w:rPr>
        <w:t>für</w:t>
      </w:r>
      <w:proofErr w:type="gramEnd"/>
      <w:r w:rsidR="00B47CFE">
        <w:rPr>
          <w:rFonts w:ascii="Century Gothic" w:hAnsi="Century Gothic"/>
          <w:szCs w:val="24"/>
        </w:rPr>
        <w:t xml:space="preserve"> </w:t>
      </w:r>
      <w:r w:rsidR="00DC0942">
        <w:rPr>
          <w:rFonts w:ascii="Century Gothic" w:hAnsi="Century Gothic"/>
          <w:szCs w:val="24"/>
        </w:rPr>
        <w:t xml:space="preserve"> individuelle Marketingaktionen</w:t>
      </w:r>
      <w:r w:rsidR="00100417">
        <w:rPr>
          <w:rFonts w:ascii="Century Gothic" w:hAnsi="Century Gothic"/>
          <w:szCs w:val="24"/>
        </w:rPr>
        <w:t xml:space="preserve">, für </w:t>
      </w:r>
      <w:proofErr w:type="spellStart"/>
      <w:r w:rsidR="00100417">
        <w:rPr>
          <w:rFonts w:ascii="Century Gothic" w:hAnsi="Century Gothic"/>
          <w:szCs w:val="24"/>
        </w:rPr>
        <w:t>Social</w:t>
      </w:r>
      <w:proofErr w:type="spellEnd"/>
      <w:r w:rsidR="00100417">
        <w:rPr>
          <w:rFonts w:ascii="Century Gothic" w:hAnsi="Century Gothic"/>
          <w:szCs w:val="24"/>
        </w:rPr>
        <w:t xml:space="preserve"> Media</w:t>
      </w:r>
      <w:r w:rsidR="00DC0942">
        <w:rPr>
          <w:rFonts w:ascii="Century Gothic" w:hAnsi="Century Gothic"/>
          <w:szCs w:val="24"/>
        </w:rPr>
        <w:t xml:space="preserve"> </w:t>
      </w:r>
      <w:r w:rsidR="00967AAD">
        <w:rPr>
          <w:rFonts w:ascii="Century Gothic" w:hAnsi="Century Gothic"/>
          <w:szCs w:val="24"/>
        </w:rPr>
        <w:t>und</w:t>
      </w:r>
      <w:r w:rsidR="00DC0942">
        <w:rPr>
          <w:rFonts w:ascii="Century Gothic" w:hAnsi="Century Gothic"/>
          <w:szCs w:val="24"/>
        </w:rPr>
        <w:t xml:space="preserve"> für die Kundenberatung</w:t>
      </w:r>
      <w:r w:rsidR="00B47CFE">
        <w:rPr>
          <w:rFonts w:ascii="Century Gothic" w:hAnsi="Century Gothic"/>
          <w:szCs w:val="24"/>
        </w:rPr>
        <w:t xml:space="preserve"> genutzt werden.</w:t>
      </w:r>
    </w:p>
    <w:p w14:paraId="745AC6EC" w14:textId="77777777" w:rsidR="008E56AA" w:rsidRDefault="008E56AA" w:rsidP="001F1835">
      <w:pPr>
        <w:spacing w:line="276" w:lineRule="auto"/>
        <w:jc w:val="both"/>
        <w:rPr>
          <w:rFonts w:ascii="Century Gothic" w:hAnsi="Century Gothic"/>
          <w:b/>
          <w:bCs/>
          <w:szCs w:val="24"/>
        </w:rPr>
      </w:pPr>
    </w:p>
    <w:p w14:paraId="2980C4B5" w14:textId="6DF53E0F" w:rsidR="009E4523" w:rsidRDefault="008C15D9" w:rsidP="001F1835">
      <w:pPr>
        <w:spacing w:line="276" w:lineRule="auto"/>
        <w:jc w:val="both"/>
        <w:rPr>
          <w:rFonts w:ascii="Century Gothic" w:hAnsi="Century Gothic"/>
          <w:szCs w:val="24"/>
        </w:rPr>
      </w:pPr>
      <w:proofErr w:type="spellStart"/>
      <w:r>
        <w:rPr>
          <w:rFonts w:ascii="Century Gothic" w:hAnsi="Century Gothic"/>
          <w:szCs w:val="24"/>
        </w:rPr>
        <w:t>DecoTeam</w:t>
      </w:r>
      <w:proofErr w:type="spellEnd"/>
      <w:r w:rsidR="0006018D">
        <w:rPr>
          <w:rFonts w:ascii="Century Gothic" w:hAnsi="Century Gothic"/>
          <w:szCs w:val="24"/>
        </w:rPr>
        <w:t>, das ist mit dem großartigen Mehrwert-Programm auch</w:t>
      </w:r>
      <w:r>
        <w:rPr>
          <w:rFonts w:ascii="Century Gothic" w:hAnsi="Century Gothic"/>
          <w:szCs w:val="24"/>
        </w:rPr>
        <w:t xml:space="preserve"> </w:t>
      </w:r>
      <w:r w:rsidR="00211845">
        <w:rPr>
          <w:rFonts w:ascii="Century Gothic" w:hAnsi="Century Gothic"/>
          <w:szCs w:val="24"/>
        </w:rPr>
        <w:t xml:space="preserve">textiler </w:t>
      </w:r>
      <w:proofErr w:type="spellStart"/>
      <w:r w:rsidR="00B47CFE">
        <w:rPr>
          <w:rFonts w:ascii="Century Gothic" w:hAnsi="Century Gothic"/>
          <w:szCs w:val="24"/>
        </w:rPr>
        <w:t>LifeStyle</w:t>
      </w:r>
      <w:proofErr w:type="spellEnd"/>
      <w:r>
        <w:rPr>
          <w:rFonts w:ascii="Century Gothic" w:hAnsi="Century Gothic"/>
          <w:szCs w:val="24"/>
        </w:rPr>
        <w:t xml:space="preserve"> und Fashion</w:t>
      </w:r>
      <w:r w:rsidR="00B47CFE">
        <w:rPr>
          <w:rFonts w:ascii="Century Gothic" w:hAnsi="Century Gothic"/>
          <w:szCs w:val="24"/>
        </w:rPr>
        <w:t xml:space="preserve"> Feeling</w:t>
      </w:r>
      <w:r w:rsidR="00211845">
        <w:rPr>
          <w:rFonts w:ascii="Century Gothic" w:hAnsi="Century Gothic"/>
          <w:szCs w:val="24"/>
        </w:rPr>
        <w:t xml:space="preserve">. </w:t>
      </w:r>
      <w:r w:rsidR="0006018D">
        <w:rPr>
          <w:rFonts w:ascii="Century Gothic" w:hAnsi="Century Gothic"/>
          <w:szCs w:val="24"/>
        </w:rPr>
        <w:t>Und d</w:t>
      </w:r>
      <w:r>
        <w:rPr>
          <w:rFonts w:ascii="Century Gothic" w:hAnsi="Century Gothic"/>
          <w:szCs w:val="24"/>
        </w:rPr>
        <w:t xml:space="preserve">ass auch gute Kommunikation viele Inspirationen bietet, das erleben die Messebesucher an der </w:t>
      </w:r>
      <w:proofErr w:type="spellStart"/>
      <w:r>
        <w:rPr>
          <w:rFonts w:ascii="Century Gothic" w:hAnsi="Century Gothic"/>
          <w:szCs w:val="24"/>
        </w:rPr>
        <w:t>DecoTeam</w:t>
      </w:r>
      <w:proofErr w:type="spellEnd"/>
      <w:r>
        <w:rPr>
          <w:rFonts w:ascii="Century Gothic" w:hAnsi="Century Gothic"/>
          <w:szCs w:val="24"/>
        </w:rPr>
        <w:t xml:space="preserve"> Bar</w:t>
      </w:r>
      <w:r w:rsidR="00FA4264">
        <w:rPr>
          <w:rFonts w:ascii="Century Gothic" w:hAnsi="Century Gothic"/>
          <w:szCs w:val="24"/>
        </w:rPr>
        <w:t xml:space="preserve">. </w:t>
      </w:r>
      <w:proofErr w:type="gramStart"/>
      <w:r w:rsidR="00211845">
        <w:rPr>
          <w:rFonts w:ascii="Century Gothic" w:hAnsi="Century Gothic"/>
          <w:szCs w:val="24"/>
        </w:rPr>
        <w:t>Die  Happy</w:t>
      </w:r>
      <w:proofErr w:type="gramEnd"/>
      <w:r w:rsidR="00211845">
        <w:rPr>
          <w:rFonts w:ascii="Century Gothic" w:hAnsi="Century Gothic"/>
          <w:szCs w:val="24"/>
        </w:rPr>
        <w:t xml:space="preserve"> Hour mit Saxophonistin Kathie Monta bringt nicht nur gute Stimmung, sondern unterstreicht die Bedeutung von </w:t>
      </w:r>
      <w:proofErr w:type="spellStart"/>
      <w:r w:rsidR="00211845">
        <w:rPr>
          <w:rFonts w:ascii="Century Gothic" w:hAnsi="Century Gothic"/>
          <w:szCs w:val="24"/>
        </w:rPr>
        <w:t>DecoTeam</w:t>
      </w:r>
      <w:proofErr w:type="spellEnd"/>
      <w:r w:rsidR="001F1835">
        <w:rPr>
          <w:rFonts w:ascii="Century Gothic" w:hAnsi="Century Gothic"/>
          <w:szCs w:val="24"/>
        </w:rPr>
        <w:t xml:space="preserve"> als </w:t>
      </w:r>
      <w:r w:rsidR="00211845">
        <w:rPr>
          <w:rFonts w:ascii="Century Gothic" w:hAnsi="Century Gothic"/>
          <w:szCs w:val="24"/>
        </w:rPr>
        <w:t xml:space="preserve">Treffpunkt der </w:t>
      </w:r>
      <w:r w:rsidR="001F1835">
        <w:rPr>
          <w:rFonts w:ascii="Century Gothic" w:hAnsi="Century Gothic"/>
          <w:szCs w:val="24"/>
        </w:rPr>
        <w:t>B</w:t>
      </w:r>
      <w:r w:rsidR="00211845">
        <w:rPr>
          <w:rFonts w:ascii="Century Gothic" w:hAnsi="Century Gothic"/>
          <w:szCs w:val="24"/>
        </w:rPr>
        <w:t>ranche</w:t>
      </w:r>
      <w:r w:rsidR="001F1835">
        <w:rPr>
          <w:rFonts w:ascii="Century Gothic" w:hAnsi="Century Gothic"/>
          <w:szCs w:val="24"/>
        </w:rPr>
        <w:t xml:space="preserve"> </w:t>
      </w:r>
      <w:r w:rsidR="00211845">
        <w:rPr>
          <w:rFonts w:ascii="Century Gothic" w:hAnsi="Century Gothic"/>
          <w:szCs w:val="24"/>
        </w:rPr>
        <w:t xml:space="preserve">-  als </w:t>
      </w:r>
      <w:r w:rsidR="00967AAD">
        <w:rPr>
          <w:rFonts w:ascii="Century Gothic" w:hAnsi="Century Gothic"/>
          <w:szCs w:val="24"/>
        </w:rPr>
        <w:t>„</w:t>
      </w:r>
      <w:r w:rsidR="00211845">
        <w:rPr>
          <w:rFonts w:ascii="Century Gothic" w:hAnsi="Century Gothic"/>
          <w:szCs w:val="24"/>
        </w:rPr>
        <w:t xml:space="preserve">Place </w:t>
      </w:r>
      <w:proofErr w:type="spellStart"/>
      <w:r w:rsidR="00211845">
        <w:rPr>
          <w:rFonts w:ascii="Century Gothic" w:hAnsi="Century Gothic"/>
          <w:szCs w:val="24"/>
        </w:rPr>
        <w:t>to</w:t>
      </w:r>
      <w:proofErr w:type="spellEnd"/>
      <w:r w:rsidR="00211845">
        <w:rPr>
          <w:rFonts w:ascii="Century Gothic" w:hAnsi="Century Gothic"/>
          <w:szCs w:val="24"/>
        </w:rPr>
        <w:t xml:space="preserve"> </w:t>
      </w:r>
      <w:proofErr w:type="spellStart"/>
      <w:r w:rsidR="00211845">
        <w:rPr>
          <w:rFonts w:ascii="Century Gothic" w:hAnsi="Century Gothic"/>
          <w:szCs w:val="24"/>
        </w:rPr>
        <w:t>be</w:t>
      </w:r>
      <w:proofErr w:type="spellEnd"/>
      <w:r w:rsidR="00967AAD">
        <w:rPr>
          <w:rFonts w:ascii="Century Gothic" w:hAnsi="Century Gothic"/>
          <w:szCs w:val="24"/>
        </w:rPr>
        <w:t>“</w:t>
      </w:r>
      <w:r w:rsidR="00211845">
        <w:rPr>
          <w:rFonts w:ascii="Century Gothic" w:hAnsi="Century Gothic"/>
          <w:szCs w:val="24"/>
        </w:rPr>
        <w:t xml:space="preserve"> auf der Heimtextil</w:t>
      </w:r>
      <w:r w:rsidR="001F1835">
        <w:rPr>
          <w:rFonts w:ascii="Century Gothic" w:hAnsi="Century Gothic"/>
          <w:szCs w:val="24"/>
        </w:rPr>
        <w:t>!</w:t>
      </w:r>
      <w:r w:rsidR="00211845">
        <w:rPr>
          <w:rFonts w:ascii="Century Gothic" w:hAnsi="Century Gothic"/>
          <w:szCs w:val="24"/>
        </w:rPr>
        <w:t xml:space="preserve"> </w:t>
      </w:r>
    </w:p>
    <w:p w14:paraId="427F95FA" w14:textId="77777777" w:rsidR="00B86160" w:rsidRDefault="00B86160" w:rsidP="00B86160">
      <w:pPr>
        <w:jc w:val="both"/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  <w:u w:val="single"/>
        </w:rPr>
        <w:t>DecoTeam</w:t>
      </w:r>
      <w:proofErr w:type="spellEnd"/>
      <w:r>
        <w:rPr>
          <w:rFonts w:ascii="Century Gothic" w:hAnsi="Century Gothic"/>
          <w:sz w:val="20"/>
          <w:u w:val="single"/>
        </w:rPr>
        <w:t xml:space="preserve"> </w:t>
      </w:r>
      <w:r w:rsidRPr="009F467E">
        <w:rPr>
          <w:rFonts w:ascii="Century Gothic" w:hAnsi="Century Gothic"/>
          <w:sz w:val="20"/>
          <w:u w:val="single"/>
        </w:rPr>
        <w:t>Mitglieder:</w:t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</w:p>
    <w:p w14:paraId="33A97CE6" w14:textId="77777777" w:rsidR="00B86160" w:rsidRDefault="00B86160" w:rsidP="00B86160">
      <w:pPr>
        <w:jc w:val="both"/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 xml:space="preserve">Apelt </w:t>
      </w:r>
    </w:p>
    <w:p w14:paraId="08295EAC" w14:textId="77777777" w:rsidR="00B86160" w:rsidRDefault="00B86160" w:rsidP="00B86160">
      <w:pPr>
        <w:jc w:val="both"/>
        <w:rPr>
          <w:rFonts w:ascii="Century Gothic" w:hAnsi="Century Gothic"/>
          <w:sz w:val="20"/>
        </w:rPr>
      </w:pPr>
      <w:proofErr w:type="spellStart"/>
      <w:r w:rsidRPr="00F34039">
        <w:rPr>
          <w:rFonts w:ascii="Century Gothic" w:hAnsi="Century Gothic"/>
          <w:sz w:val="20"/>
        </w:rPr>
        <w:t>Bandex</w:t>
      </w:r>
      <w:proofErr w:type="spellEnd"/>
    </w:p>
    <w:p w14:paraId="36219B2A" w14:textId="77777777" w:rsidR="00B86160" w:rsidRDefault="00B86160" w:rsidP="00B86160">
      <w:pPr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Buchheister</w:t>
      </w:r>
      <w:r w:rsidRPr="00F34039">
        <w:rPr>
          <w:rFonts w:ascii="Century Gothic" w:hAnsi="Century Gothic"/>
          <w:sz w:val="20"/>
        </w:rPr>
        <w:tab/>
      </w:r>
    </w:p>
    <w:p w14:paraId="424A7A51" w14:textId="77777777" w:rsidR="00B86160" w:rsidRDefault="00B86160" w:rsidP="00B86160">
      <w:pPr>
        <w:jc w:val="both"/>
        <w:rPr>
          <w:rFonts w:ascii="Century Gothic" w:hAnsi="Century Gothic"/>
          <w:sz w:val="20"/>
        </w:rPr>
      </w:pPr>
      <w:r w:rsidRPr="00F34039">
        <w:rPr>
          <w:rFonts w:ascii="Century Gothic" w:hAnsi="Century Gothic"/>
          <w:sz w:val="20"/>
        </w:rPr>
        <w:t>Englisch Dekor</w:t>
      </w:r>
      <w:r w:rsidRPr="00F34039">
        <w:rPr>
          <w:rFonts w:ascii="Century Gothic" w:hAnsi="Century Gothic"/>
          <w:sz w:val="20"/>
        </w:rPr>
        <w:tab/>
      </w:r>
    </w:p>
    <w:p w14:paraId="3E434A05" w14:textId="77777777" w:rsidR="00B86160" w:rsidRDefault="00B86160" w:rsidP="00B86160">
      <w:pPr>
        <w:jc w:val="both"/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Erfal</w:t>
      </w:r>
      <w:proofErr w:type="spellEnd"/>
    </w:p>
    <w:p w14:paraId="367B7E6E" w14:textId="77777777" w:rsidR="00B86160" w:rsidRDefault="00B86160" w:rsidP="00B86160">
      <w:pPr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Indes Fuggerhaus</w:t>
      </w:r>
      <w:r w:rsidRPr="00F34039">
        <w:rPr>
          <w:rFonts w:ascii="Century Gothic" w:hAnsi="Century Gothic"/>
          <w:sz w:val="20"/>
        </w:rPr>
        <w:tab/>
      </w:r>
      <w:r w:rsidRPr="00F34039">
        <w:rPr>
          <w:rFonts w:ascii="Century Gothic" w:hAnsi="Century Gothic"/>
          <w:sz w:val="20"/>
        </w:rPr>
        <w:tab/>
      </w:r>
      <w:r w:rsidRPr="00F34039">
        <w:rPr>
          <w:rFonts w:ascii="Century Gothic" w:hAnsi="Century Gothic"/>
          <w:sz w:val="20"/>
        </w:rPr>
        <w:tab/>
        <w:t xml:space="preserve">                        </w:t>
      </w:r>
    </w:p>
    <w:p w14:paraId="3AAE08EB" w14:textId="77777777" w:rsidR="00B86160" w:rsidRPr="009F467E" w:rsidRDefault="00B86160" w:rsidP="00B86160">
      <w:pPr>
        <w:jc w:val="both"/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>MHZ</w:t>
      </w:r>
    </w:p>
    <w:p w14:paraId="4198F9BC" w14:textId="77777777" w:rsidR="00B86160" w:rsidRPr="009F467E" w:rsidRDefault="00B86160" w:rsidP="00B86160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Paulig </w:t>
      </w:r>
      <w:r w:rsidRPr="009F467E">
        <w:rPr>
          <w:rFonts w:ascii="Century Gothic" w:hAnsi="Century Gothic"/>
          <w:sz w:val="20"/>
        </w:rPr>
        <w:tab/>
      </w:r>
    </w:p>
    <w:p w14:paraId="24B17D63" w14:textId="77777777" w:rsidR="00B86160" w:rsidRPr="00546C19" w:rsidRDefault="00B86160" w:rsidP="00B86160">
      <w:pPr>
        <w:rPr>
          <w:rFonts w:ascii="Century Gothic" w:hAnsi="Century Gothic"/>
          <w:sz w:val="16"/>
          <w:szCs w:val="16"/>
        </w:rPr>
      </w:pPr>
      <w:r w:rsidRPr="009F467E">
        <w:rPr>
          <w:rFonts w:ascii="Century Gothic" w:hAnsi="Century Gothic"/>
          <w:sz w:val="20"/>
        </w:rPr>
        <w:t xml:space="preserve">Unland  </w:t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546C19"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 xml:space="preserve">                                                </w:t>
      </w:r>
    </w:p>
    <w:p w14:paraId="27747B13" w14:textId="77777777" w:rsidR="00B86160" w:rsidRDefault="00B86160" w:rsidP="00B86160">
      <w:pPr>
        <w:rPr>
          <w:rFonts w:ascii="Century Gothic" w:hAnsi="Century Gothic"/>
          <w:sz w:val="20"/>
          <w:u w:val="single"/>
        </w:rPr>
      </w:pPr>
      <w:proofErr w:type="spellStart"/>
      <w:r w:rsidRPr="009654EF">
        <w:rPr>
          <w:rFonts w:ascii="Century Gothic" w:hAnsi="Century Gothic"/>
          <w:sz w:val="20"/>
          <w:u w:val="single"/>
        </w:rPr>
        <w:t>DecoTeam</w:t>
      </w:r>
      <w:proofErr w:type="spellEnd"/>
      <w:r w:rsidRPr="009654EF">
        <w:rPr>
          <w:rFonts w:ascii="Century Gothic" w:hAnsi="Century Gothic"/>
          <w:sz w:val="20"/>
          <w:u w:val="single"/>
        </w:rPr>
        <w:t xml:space="preserve"> Partner:</w:t>
      </w:r>
    </w:p>
    <w:p w14:paraId="3AA2615E" w14:textId="77777777" w:rsidR="00B86160" w:rsidRPr="00F34039" w:rsidRDefault="00B86160" w:rsidP="00B86160">
      <w:pPr>
        <w:rPr>
          <w:rFonts w:ascii="Century Gothic" w:hAnsi="Century Gothic"/>
          <w:sz w:val="20"/>
          <w:u w:val="single"/>
          <w:lang w:val="en-US"/>
        </w:rPr>
      </w:pPr>
      <w:proofErr w:type="spellStart"/>
      <w:r w:rsidRPr="00F34039">
        <w:rPr>
          <w:rFonts w:ascii="Century Gothic" w:hAnsi="Century Gothic"/>
          <w:sz w:val="20"/>
          <w:lang w:val="en-US"/>
        </w:rPr>
        <w:t>Heimtexti</w:t>
      </w:r>
      <w:r w:rsidRPr="00F34039">
        <w:rPr>
          <w:rFonts w:ascii="Century Gothic" w:hAnsi="Century Gothic"/>
          <w:sz w:val="20"/>
          <w:u w:val="single"/>
          <w:lang w:val="en-US"/>
        </w:rPr>
        <w:t>l</w:t>
      </w:r>
      <w:proofErr w:type="spellEnd"/>
    </w:p>
    <w:p w14:paraId="027E2859" w14:textId="77777777" w:rsidR="00B86160" w:rsidRPr="009F467E" w:rsidRDefault="00B86160" w:rsidP="00B86160">
      <w:pPr>
        <w:rPr>
          <w:rFonts w:ascii="Century Gothic" w:hAnsi="Century Gothic"/>
          <w:sz w:val="20"/>
        </w:rPr>
      </w:pPr>
      <w:proofErr w:type="spellStart"/>
      <w:r w:rsidRPr="009F467E">
        <w:rPr>
          <w:rFonts w:ascii="Century Gothic" w:hAnsi="Century Gothic"/>
          <w:sz w:val="20"/>
        </w:rPr>
        <w:t>Höpke</w:t>
      </w:r>
      <w:proofErr w:type="spellEnd"/>
      <w:r w:rsidRPr="009F467E">
        <w:rPr>
          <w:rFonts w:ascii="Century Gothic" w:hAnsi="Century Gothic"/>
          <w:sz w:val="20"/>
        </w:rPr>
        <w:t xml:space="preserve"> Möbelstoffe</w:t>
      </w:r>
    </w:p>
    <w:p w14:paraId="3CDE7F9A" w14:textId="77777777" w:rsidR="00B86160" w:rsidRDefault="00B86160" w:rsidP="00B86160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MZE/2HK</w:t>
      </w:r>
    </w:p>
    <w:p w14:paraId="3ED2034D" w14:textId="77777777" w:rsidR="00B86160" w:rsidRPr="009654EF" w:rsidRDefault="00B86160" w:rsidP="00B86160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RZ Trends Interior </w:t>
      </w:r>
      <w:r w:rsidRPr="009654EF">
        <w:rPr>
          <w:rFonts w:ascii="Century Gothic" w:hAnsi="Century Gothic"/>
          <w:sz w:val="20"/>
          <w:lang w:val="en-US"/>
        </w:rPr>
        <w:t>Design</w:t>
      </w:r>
    </w:p>
    <w:p w14:paraId="19D56EFA" w14:textId="77777777" w:rsidR="00B86160" w:rsidRDefault="00B86160" w:rsidP="00B86160">
      <w:pPr>
        <w:spacing w:line="360" w:lineRule="auto"/>
        <w:jc w:val="both"/>
        <w:rPr>
          <w:rFonts w:ascii="Century Gothic" w:hAnsi="Century Gothic"/>
          <w:sz w:val="16"/>
          <w:szCs w:val="16"/>
          <w:u w:val="single"/>
          <w:lang w:val="en-US"/>
        </w:rPr>
      </w:pPr>
    </w:p>
    <w:p w14:paraId="5BD82F76" w14:textId="77777777" w:rsidR="00B86160" w:rsidRDefault="00B86160" w:rsidP="00B86160">
      <w:pPr>
        <w:rPr>
          <w:rFonts w:ascii="Century Gothic" w:hAnsi="Century Gothic"/>
          <w:b/>
          <w:sz w:val="18"/>
          <w:szCs w:val="18"/>
        </w:rPr>
      </w:pPr>
      <w:r w:rsidRPr="00D666B0">
        <w:rPr>
          <w:rFonts w:ascii="Century Gothic" w:hAnsi="Century Gothic"/>
          <w:b/>
          <w:sz w:val="18"/>
          <w:szCs w:val="18"/>
        </w:rPr>
        <w:t>Ansprechpartner für die Presse:</w:t>
      </w:r>
      <w:r>
        <w:rPr>
          <w:rFonts w:ascii="Century Gothic" w:hAnsi="Century Gothic"/>
          <w:b/>
          <w:sz w:val="18"/>
          <w:szCs w:val="18"/>
        </w:rPr>
        <w:t xml:space="preserve"> </w:t>
      </w:r>
      <w:r w:rsidRPr="00D666B0">
        <w:rPr>
          <w:rFonts w:ascii="Century Gothic" w:hAnsi="Century Gothic"/>
          <w:b/>
          <w:sz w:val="18"/>
          <w:szCs w:val="18"/>
        </w:rPr>
        <w:t xml:space="preserve">BS Werbung PR, Im </w:t>
      </w:r>
      <w:proofErr w:type="spellStart"/>
      <w:r w:rsidRPr="00D666B0">
        <w:rPr>
          <w:rFonts w:ascii="Century Gothic" w:hAnsi="Century Gothic"/>
          <w:b/>
          <w:sz w:val="18"/>
          <w:szCs w:val="18"/>
        </w:rPr>
        <w:t>Küppersfeld</w:t>
      </w:r>
      <w:proofErr w:type="spellEnd"/>
      <w:r w:rsidRPr="00D666B0">
        <w:rPr>
          <w:rFonts w:ascii="Century Gothic" w:hAnsi="Century Gothic"/>
          <w:b/>
          <w:sz w:val="18"/>
          <w:szCs w:val="18"/>
        </w:rPr>
        <w:t xml:space="preserve"> 2, 40667 Meerbusch</w:t>
      </w:r>
    </w:p>
    <w:p w14:paraId="0FA1A1A1" w14:textId="77777777" w:rsidR="00B86160" w:rsidRPr="00D666B0" w:rsidRDefault="00B86160" w:rsidP="00B86160">
      <w:pPr>
        <w:rPr>
          <w:rFonts w:ascii="Century Gothic" w:hAnsi="Century Gothic"/>
          <w:b/>
          <w:sz w:val="18"/>
          <w:szCs w:val="18"/>
          <w:lang w:val="en-US"/>
        </w:rPr>
      </w:pPr>
      <w:r w:rsidRPr="00D666B0">
        <w:rPr>
          <w:rFonts w:ascii="Century Gothic" w:hAnsi="Century Gothic"/>
          <w:b/>
          <w:sz w:val="18"/>
          <w:szCs w:val="18"/>
          <w:lang w:val="en-US"/>
        </w:rPr>
        <w:t xml:space="preserve">Tel: </w:t>
      </w:r>
      <w:r>
        <w:rPr>
          <w:rFonts w:ascii="Century Gothic" w:hAnsi="Century Gothic"/>
          <w:b/>
          <w:sz w:val="18"/>
          <w:szCs w:val="18"/>
          <w:lang w:val="en-US"/>
        </w:rPr>
        <w:t xml:space="preserve">02132 </w:t>
      </w:r>
      <w:proofErr w:type="gramStart"/>
      <w:r>
        <w:rPr>
          <w:rFonts w:ascii="Century Gothic" w:hAnsi="Century Gothic"/>
          <w:b/>
          <w:sz w:val="18"/>
          <w:szCs w:val="18"/>
          <w:lang w:val="en-US"/>
        </w:rPr>
        <w:t xml:space="preserve">80654 </w:t>
      </w:r>
      <w:r w:rsidRPr="00D666B0">
        <w:rPr>
          <w:rFonts w:ascii="Century Gothic" w:hAnsi="Century Gothic"/>
          <w:b/>
          <w:sz w:val="18"/>
          <w:szCs w:val="18"/>
          <w:lang w:val="en-US"/>
        </w:rPr>
        <w:t xml:space="preserve"> Mail</w:t>
      </w:r>
      <w:proofErr w:type="gramEnd"/>
      <w:r>
        <w:rPr>
          <w:rFonts w:ascii="Century Gothic" w:hAnsi="Century Gothic"/>
          <w:b/>
          <w:sz w:val="18"/>
          <w:szCs w:val="18"/>
          <w:lang w:val="en-US"/>
        </w:rPr>
        <w:t>: B.Schlenker@bswerbungpr.de</w:t>
      </w:r>
    </w:p>
    <w:p w14:paraId="46C25635" w14:textId="77777777" w:rsidR="00B86160" w:rsidRDefault="00B86160" w:rsidP="00B86160">
      <w:pPr>
        <w:spacing w:line="360" w:lineRule="auto"/>
        <w:ind w:left="-567"/>
        <w:jc w:val="both"/>
      </w:pPr>
    </w:p>
    <w:p w14:paraId="28721C5A" w14:textId="77777777" w:rsidR="00B86160" w:rsidRDefault="00B86160" w:rsidP="00B86160">
      <w:pPr>
        <w:pStyle w:val="StandardWeb"/>
      </w:pPr>
    </w:p>
    <w:p w14:paraId="71401557" w14:textId="77777777" w:rsidR="00B86160" w:rsidRPr="00901DD6" w:rsidRDefault="00B86160" w:rsidP="001F1835">
      <w:pPr>
        <w:spacing w:line="360" w:lineRule="auto"/>
        <w:jc w:val="both"/>
        <w:rPr>
          <w:rFonts w:ascii="Century Gothic" w:hAnsi="Century Gothic" w:cs="Arial"/>
          <w:b/>
          <w:sz w:val="26"/>
          <w:szCs w:val="26"/>
        </w:rPr>
      </w:pPr>
    </w:p>
    <w:sectPr w:rsidR="00B86160" w:rsidRPr="00901DD6" w:rsidSect="001D16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40" w:right="1984" w:bottom="1440" w:left="156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E4FA3" w14:textId="77777777" w:rsidR="00292003" w:rsidRDefault="00292003" w:rsidP="00901A91">
      <w:r>
        <w:separator/>
      </w:r>
    </w:p>
  </w:endnote>
  <w:endnote w:type="continuationSeparator" w:id="0">
    <w:p w14:paraId="68365F79" w14:textId="77777777" w:rsidR="00292003" w:rsidRDefault="00292003" w:rsidP="0090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F955" w14:textId="77777777" w:rsidR="00106430" w:rsidRDefault="001064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0A6D" w14:textId="77777777" w:rsidR="00106430" w:rsidRDefault="001064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CA233" w14:textId="77777777" w:rsidR="00106430" w:rsidRDefault="001064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92DF1" w14:textId="77777777" w:rsidR="00292003" w:rsidRDefault="00292003" w:rsidP="00901A91">
      <w:r>
        <w:separator/>
      </w:r>
    </w:p>
  </w:footnote>
  <w:footnote w:type="continuationSeparator" w:id="0">
    <w:p w14:paraId="2582DE0F" w14:textId="77777777" w:rsidR="00292003" w:rsidRDefault="00292003" w:rsidP="00901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7C14" w14:textId="77777777" w:rsidR="00106430" w:rsidRDefault="001064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B6C08" w14:textId="36F9F3FD" w:rsidR="00106430" w:rsidRDefault="00430471">
    <w:pPr>
      <w:pStyle w:val="Kopfzeile"/>
    </w:pPr>
    <w:r>
      <w:rPr>
        <w:noProof/>
      </w:rPr>
      <w:drawing>
        <wp:inline distT="0" distB="0" distL="0" distR="0" wp14:anchorId="6E30145D" wp14:editId="7B95A578">
          <wp:extent cx="4168140" cy="87630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14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FD89" w14:textId="77777777" w:rsidR="00106430" w:rsidRDefault="001064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A78A8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D8E07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36407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0C0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1989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34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3A1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4E7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396D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2E86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B24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9F6856"/>
    <w:multiLevelType w:val="hybridMultilevel"/>
    <w:tmpl w:val="D310AA18"/>
    <w:lvl w:ilvl="0" w:tplc="E4482B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B6BE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0C1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8C96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4E1A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5E0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2016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14D8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EBB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53D07"/>
    <w:multiLevelType w:val="hybridMultilevel"/>
    <w:tmpl w:val="F07EABA2"/>
    <w:lvl w:ilvl="0" w:tplc="EBC0CA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EED7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CE0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565C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74D4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AEF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FEC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2A0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7232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42D43"/>
    <w:multiLevelType w:val="hybridMultilevel"/>
    <w:tmpl w:val="398654E2"/>
    <w:lvl w:ilvl="0" w:tplc="F502F7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24E1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B4E9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0A13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E0FD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E8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DA5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16E4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187C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C2574"/>
    <w:multiLevelType w:val="hybridMultilevel"/>
    <w:tmpl w:val="034CC358"/>
    <w:lvl w:ilvl="0" w:tplc="C428D7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4271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92EB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8E59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241F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38B4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8EA4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5A62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C464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1190487">
    <w:abstractNumId w:val="10"/>
  </w:num>
  <w:num w:numId="2" w16cid:durableId="632029689">
    <w:abstractNumId w:val="8"/>
  </w:num>
  <w:num w:numId="3" w16cid:durableId="1794590012">
    <w:abstractNumId w:val="7"/>
  </w:num>
  <w:num w:numId="4" w16cid:durableId="1646814640">
    <w:abstractNumId w:val="6"/>
  </w:num>
  <w:num w:numId="5" w16cid:durableId="1308168025">
    <w:abstractNumId w:val="5"/>
  </w:num>
  <w:num w:numId="6" w16cid:durableId="197015686">
    <w:abstractNumId w:val="9"/>
  </w:num>
  <w:num w:numId="7" w16cid:durableId="804852735">
    <w:abstractNumId w:val="4"/>
  </w:num>
  <w:num w:numId="8" w16cid:durableId="1235698795">
    <w:abstractNumId w:val="3"/>
  </w:num>
  <w:num w:numId="9" w16cid:durableId="2137214053">
    <w:abstractNumId w:val="2"/>
  </w:num>
  <w:num w:numId="10" w16cid:durableId="2049790291">
    <w:abstractNumId w:val="1"/>
  </w:num>
  <w:num w:numId="11" w16cid:durableId="491723910">
    <w:abstractNumId w:val="14"/>
  </w:num>
  <w:num w:numId="12" w16cid:durableId="1773086185">
    <w:abstractNumId w:val="13"/>
  </w:num>
  <w:num w:numId="13" w16cid:durableId="239757129">
    <w:abstractNumId w:val="12"/>
  </w:num>
  <w:num w:numId="14" w16cid:durableId="608002159">
    <w:abstractNumId w:val="11"/>
  </w:num>
  <w:num w:numId="15" w16cid:durableId="123713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ED"/>
    <w:rsid w:val="0002401B"/>
    <w:rsid w:val="00035B0B"/>
    <w:rsid w:val="000372D5"/>
    <w:rsid w:val="000403A0"/>
    <w:rsid w:val="00040D97"/>
    <w:rsid w:val="000436A9"/>
    <w:rsid w:val="00044F8A"/>
    <w:rsid w:val="00045BC9"/>
    <w:rsid w:val="00050E73"/>
    <w:rsid w:val="00054221"/>
    <w:rsid w:val="0006018D"/>
    <w:rsid w:val="00064BDE"/>
    <w:rsid w:val="00064FDD"/>
    <w:rsid w:val="00066DD9"/>
    <w:rsid w:val="00073CF3"/>
    <w:rsid w:val="00081814"/>
    <w:rsid w:val="000900FE"/>
    <w:rsid w:val="00097F1C"/>
    <w:rsid w:val="00097FF8"/>
    <w:rsid w:val="000B4DB9"/>
    <w:rsid w:val="000B635E"/>
    <w:rsid w:val="000C157A"/>
    <w:rsid w:val="000C4D31"/>
    <w:rsid w:val="000C5986"/>
    <w:rsid w:val="000D695D"/>
    <w:rsid w:val="000E2E2E"/>
    <w:rsid w:val="000E7403"/>
    <w:rsid w:val="000F11A2"/>
    <w:rsid w:val="00100417"/>
    <w:rsid w:val="0010180C"/>
    <w:rsid w:val="00106430"/>
    <w:rsid w:val="0011561E"/>
    <w:rsid w:val="001161DB"/>
    <w:rsid w:val="00116258"/>
    <w:rsid w:val="00120BD5"/>
    <w:rsid w:val="00122448"/>
    <w:rsid w:val="0012379F"/>
    <w:rsid w:val="0013207C"/>
    <w:rsid w:val="00132EE5"/>
    <w:rsid w:val="00135D32"/>
    <w:rsid w:val="0013711D"/>
    <w:rsid w:val="00140C7E"/>
    <w:rsid w:val="0014475A"/>
    <w:rsid w:val="0014540F"/>
    <w:rsid w:val="00152904"/>
    <w:rsid w:val="00154C3C"/>
    <w:rsid w:val="001558C4"/>
    <w:rsid w:val="001579BE"/>
    <w:rsid w:val="00164BCA"/>
    <w:rsid w:val="001718D3"/>
    <w:rsid w:val="0018514B"/>
    <w:rsid w:val="00192205"/>
    <w:rsid w:val="001A43FD"/>
    <w:rsid w:val="001B5D66"/>
    <w:rsid w:val="001B6E59"/>
    <w:rsid w:val="001C30EE"/>
    <w:rsid w:val="001C5C10"/>
    <w:rsid w:val="001C6812"/>
    <w:rsid w:val="001D165F"/>
    <w:rsid w:val="001D7E77"/>
    <w:rsid w:val="001E26F9"/>
    <w:rsid w:val="001E580A"/>
    <w:rsid w:val="001F1835"/>
    <w:rsid w:val="00203C39"/>
    <w:rsid w:val="00206DDE"/>
    <w:rsid w:val="00206E60"/>
    <w:rsid w:val="00211845"/>
    <w:rsid w:val="00212569"/>
    <w:rsid w:val="0021468A"/>
    <w:rsid w:val="0021596C"/>
    <w:rsid w:val="002218C0"/>
    <w:rsid w:val="00226460"/>
    <w:rsid w:val="002265CA"/>
    <w:rsid w:val="0022709F"/>
    <w:rsid w:val="0023087C"/>
    <w:rsid w:val="00240BF3"/>
    <w:rsid w:val="00242109"/>
    <w:rsid w:val="002450AA"/>
    <w:rsid w:val="0024512C"/>
    <w:rsid w:val="00254616"/>
    <w:rsid w:val="002574A4"/>
    <w:rsid w:val="00275107"/>
    <w:rsid w:val="002860E9"/>
    <w:rsid w:val="00287EBF"/>
    <w:rsid w:val="00292003"/>
    <w:rsid w:val="002A0909"/>
    <w:rsid w:val="002A17AF"/>
    <w:rsid w:val="002C546A"/>
    <w:rsid w:val="002D3C88"/>
    <w:rsid w:val="002E7F23"/>
    <w:rsid w:val="002F2711"/>
    <w:rsid w:val="002F2D2F"/>
    <w:rsid w:val="0030323E"/>
    <w:rsid w:val="00311618"/>
    <w:rsid w:val="0031277C"/>
    <w:rsid w:val="0032534E"/>
    <w:rsid w:val="00330C0C"/>
    <w:rsid w:val="00333506"/>
    <w:rsid w:val="00333C8B"/>
    <w:rsid w:val="0033592F"/>
    <w:rsid w:val="00336B01"/>
    <w:rsid w:val="003377A4"/>
    <w:rsid w:val="00342458"/>
    <w:rsid w:val="00345214"/>
    <w:rsid w:val="0035055D"/>
    <w:rsid w:val="003539C2"/>
    <w:rsid w:val="00356FCE"/>
    <w:rsid w:val="00357904"/>
    <w:rsid w:val="0036092B"/>
    <w:rsid w:val="00362E31"/>
    <w:rsid w:val="003650B3"/>
    <w:rsid w:val="003667FA"/>
    <w:rsid w:val="00367D27"/>
    <w:rsid w:val="00372168"/>
    <w:rsid w:val="003722A2"/>
    <w:rsid w:val="00373C20"/>
    <w:rsid w:val="003740EF"/>
    <w:rsid w:val="003754D9"/>
    <w:rsid w:val="003826AF"/>
    <w:rsid w:val="00383033"/>
    <w:rsid w:val="00383E79"/>
    <w:rsid w:val="00387DF6"/>
    <w:rsid w:val="003A3BCD"/>
    <w:rsid w:val="003A46F5"/>
    <w:rsid w:val="003A71AC"/>
    <w:rsid w:val="003B0D06"/>
    <w:rsid w:val="003B6245"/>
    <w:rsid w:val="003C4620"/>
    <w:rsid w:val="003D1FDE"/>
    <w:rsid w:val="003D46ED"/>
    <w:rsid w:val="00400476"/>
    <w:rsid w:val="00423F2D"/>
    <w:rsid w:val="004257C9"/>
    <w:rsid w:val="00430471"/>
    <w:rsid w:val="00432701"/>
    <w:rsid w:val="00434C1A"/>
    <w:rsid w:val="00436FC2"/>
    <w:rsid w:val="00454E89"/>
    <w:rsid w:val="00476F83"/>
    <w:rsid w:val="00482920"/>
    <w:rsid w:val="004A2245"/>
    <w:rsid w:val="004A2851"/>
    <w:rsid w:val="004A3196"/>
    <w:rsid w:val="004A5ACF"/>
    <w:rsid w:val="004A6719"/>
    <w:rsid w:val="004A79A5"/>
    <w:rsid w:val="004B31AC"/>
    <w:rsid w:val="004B6D09"/>
    <w:rsid w:val="004B716C"/>
    <w:rsid w:val="004C1AF9"/>
    <w:rsid w:val="004C33A1"/>
    <w:rsid w:val="004C6875"/>
    <w:rsid w:val="004D3189"/>
    <w:rsid w:val="004D71E4"/>
    <w:rsid w:val="004F3659"/>
    <w:rsid w:val="004F7B42"/>
    <w:rsid w:val="00503D39"/>
    <w:rsid w:val="00504D4F"/>
    <w:rsid w:val="005246FF"/>
    <w:rsid w:val="00532A2D"/>
    <w:rsid w:val="00537540"/>
    <w:rsid w:val="005417B3"/>
    <w:rsid w:val="00542275"/>
    <w:rsid w:val="005422D3"/>
    <w:rsid w:val="00544A2C"/>
    <w:rsid w:val="005567E7"/>
    <w:rsid w:val="00572B02"/>
    <w:rsid w:val="00575575"/>
    <w:rsid w:val="005756F6"/>
    <w:rsid w:val="00575DE2"/>
    <w:rsid w:val="00576C3C"/>
    <w:rsid w:val="00581310"/>
    <w:rsid w:val="00582385"/>
    <w:rsid w:val="005840FE"/>
    <w:rsid w:val="00591F4F"/>
    <w:rsid w:val="005A2856"/>
    <w:rsid w:val="005A3BE4"/>
    <w:rsid w:val="005A4ADC"/>
    <w:rsid w:val="005C0BAB"/>
    <w:rsid w:val="005C6584"/>
    <w:rsid w:val="005D095E"/>
    <w:rsid w:val="005E444D"/>
    <w:rsid w:val="005E6862"/>
    <w:rsid w:val="005F010F"/>
    <w:rsid w:val="005F243C"/>
    <w:rsid w:val="005F3251"/>
    <w:rsid w:val="005F37D8"/>
    <w:rsid w:val="005F7077"/>
    <w:rsid w:val="00606295"/>
    <w:rsid w:val="00610BE1"/>
    <w:rsid w:val="00611489"/>
    <w:rsid w:val="00616A6E"/>
    <w:rsid w:val="006228A7"/>
    <w:rsid w:val="00636B96"/>
    <w:rsid w:val="00644355"/>
    <w:rsid w:val="00650AD7"/>
    <w:rsid w:val="00657804"/>
    <w:rsid w:val="006676F4"/>
    <w:rsid w:val="006745B8"/>
    <w:rsid w:val="006A0D2C"/>
    <w:rsid w:val="006A217C"/>
    <w:rsid w:val="006B1CA8"/>
    <w:rsid w:val="006B3A54"/>
    <w:rsid w:val="006C5AC9"/>
    <w:rsid w:val="006D269C"/>
    <w:rsid w:val="006D48E7"/>
    <w:rsid w:val="006D5293"/>
    <w:rsid w:val="006D5A37"/>
    <w:rsid w:val="006E3185"/>
    <w:rsid w:val="006F2CF1"/>
    <w:rsid w:val="00716E84"/>
    <w:rsid w:val="007172C8"/>
    <w:rsid w:val="0073260A"/>
    <w:rsid w:val="00735B18"/>
    <w:rsid w:val="0073718E"/>
    <w:rsid w:val="00737314"/>
    <w:rsid w:val="007410FF"/>
    <w:rsid w:val="0075116C"/>
    <w:rsid w:val="0076794A"/>
    <w:rsid w:val="00773DDB"/>
    <w:rsid w:val="00774BAE"/>
    <w:rsid w:val="007805D0"/>
    <w:rsid w:val="0078403E"/>
    <w:rsid w:val="007842C6"/>
    <w:rsid w:val="007A197D"/>
    <w:rsid w:val="007A38DD"/>
    <w:rsid w:val="007A7139"/>
    <w:rsid w:val="007B030C"/>
    <w:rsid w:val="007B1A3D"/>
    <w:rsid w:val="007B6C08"/>
    <w:rsid w:val="007C1AB5"/>
    <w:rsid w:val="007C1FD6"/>
    <w:rsid w:val="007C4868"/>
    <w:rsid w:val="007C680E"/>
    <w:rsid w:val="007C71A8"/>
    <w:rsid w:val="007D5595"/>
    <w:rsid w:val="007F05B1"/>
    <w:rsid w:val="007F4637"/>
    <w:rsid w:val="007F6EDF"/>
    <w:rsid w:val="007F7DD2"/>
    <w:rsid w:val="00807939"/>
    <w:rsid w:val="0081272D"/>
    <w:rsid w:val="00812FF2"/>
    <w:rsid w:val="0081492B"/>
    <w:rsid w:val="00822AB3"/>
    <w:rsid w:val="0083541C"/>
    <w:rsid w:val="00843409"/>
    <w:rsid w:val="00851543"/>
    <w:rsid w:val="00872866"/>
    <w:rsid w:val="0087402E"/>
    <w:rsid w:val="0087449B"/>
    <w:rsid w:val="0087505B"/>
    <w:rsid w:val="00880BB9"/>
    <w:rsid w:val="0088237A"/>
    <w:rsid w:val="008934EF"/>
    <w:rsid w:val="008941F6"/>
    <w:rsid w:val="008A10A9"/>
    <w:rsid w:val="008A4040"/>
    <w:rsid w:val="008B16D6"/>
    <w:rsid w:val="008B6B05"/>
    <w:rsid w:val="008C15D9"/>
    <w:rsid w:val="008D3EBB"/>
    <w:rsid w:val="008D6379"/>
    <w:rsid w:val="008E56AA"/>
    <w:rsid w:val="008F3DDD"/>
    <w:rsid w:val="008F4FA5"/>
    <w:rsid w:val="00901A91"/>
    <w:rsid w:val="009026C9"/>
    <w:rsid w:val="00917415"/>
    <w:rsid w:val="0092183E"/>
    <w:rsid w:val="0092341B"/>
    <w:rsid w:val="00923988"/>
    <w:rsid w:val="009265B2"/>
    <w:rsid w:val="00931072"/>
    <w:rsid w:val="0093334D"/>
    <w:rsid w:val="00934886"/>
    <w:rsid w:val="009443C2"/>
    <w:rsid w:val="00946E3C"/>
    <w:rsid w:val="0094710E"/>
    <w:rsid w:val="00951469"/>
    <w:rsid w:val="0095295D"/>
    <w:rsid w:val="00957B8C"/>
    <w:rsid w:val="009634C0"/>
    <w:rsid w:val="00967AAD"/>
    <w:rsid w:val="009737D9"/>
    <w:rsid w:val="00974CB2"/>
    <w:rsid w:val="00984B25"/>
    <w:rsid w:val="009861D8"/>
    <w:rsid w:val="0099143A"/>
    <w:rsid w:val="009A043B"/>
    <w:rsid w:val="009A5E4C"/>
    <w:rsid w:val="009B0276"/>
    <w:rsid w:val="009B0720"/>
    <w:rsid w:val="009B7115"/>
    <w:rsid w:val="009C567A"/>
    <w:rsid w:val="009C6CDB"/>
    <w:rsid w:val="009D088E"/>
    <w:rsid w:val="009E4523"/>
    <w:rsid w:val="009F12E6"/>
    <w:rsid w:val="009F63D6"/>
    <w:rsid w:val="00A01D3F"/>
    <w:rsid w:val="00A11915"/>
    <w:rsid w:val="00A219F5"/>
    <w:rsid w:val="00A27707"/>
    <w:rsid w:val="00A33730"/>
    <w:rsid w:val="00A364D6"/>
    <w:rsid w:val="00A50C62"/>
    <w:rsid w:val="00A54A85"/>
    <w:rsid w:val="00A561F0"/>
    <w:rsid w:val="00A57D53"/>
    <w:rsid w:val="00A6369D"/>
    <w:rsid w:val="00A6490F"/>
    <w:rsid w:val="00A66E02"/>
    <w:rsid w:val="00A706D2"/>
    <w:rsid w:val="00A90F52"/>
    <w:rsid w:val="00AA0CBA"/>
    <w:rsid w:val="00AA7AAE"/>
    <w:rsid w:val="00AB4589"/>
    <w:rsid w:val="00AB5895"/>
    <w:rsid w:val="00AC6DC8"/>
    <w:rsid w:val="00AD44D1"/>
    <w:rsid w:val="00AD47FB"/>
    <w:rsid w:val="00AD5BA2"/>
    <w:rsid w:val="00AE3516"/>
    <w:rsid w:val="00AF0453"/>
    <w:rsid w:val="00AF328A"/>
    <w:rsid w:val="00AF42AD"/>
    <w:rsid w:val="00AF7E81"/>
    <w:rsid w:val="00B041E5"/>
    <w:rsid w:val="00B13C21"/>
    <w:rsid w:val="00B13C31"/>
    <w:rsid w:val="00B22026"/>
    <w:rsid w:val="00B27D02"/>
    <w:rsid w:val="00B36217"/>
    <w:rsid w:val="00B37A8A"/>
    <w:rsid w:val="00B47CFE"/>
    <w:rsid w:val="00B613C4"/>
    <w:rsid w:val="00B62CA4"/>
    <w:rsid w:val="00B634F3"/>
    <w:rsid w:val="00B64225"/>
    <w:rsid w:val="00B65653"/>
    <w:rsid w:val="00B67B86"/>
    <w:rsid w:val="00B80C75"/>
    <w:rsid w:val="00B86160"/>
    <w:rsid w:val="00B86B85"/>
    <w:rsid w:val="00B9220A"/>
    <w:rsid w:val="00B937D0"/>
    <w:rsid w:val="00BA642F"/>
    <w:rsid w:val="00BB2445"/>
    <w:rsid w:val="00BB7F03"/>
    <w:rsid w:val="00BC28E1"/>
    <w:rsid w:val="00BC53F8"/>
    <w:rsid w:val="00BD2593"/>
    <w:rsid w:val="00BD3890"/>
    <w:rsid w:val="00BD5299"/>
    <w:rsid w:val="00BD7C5B"/>
    <w:rsid w:val="00BF180E"/>
    <w:rsid w:val="00BF240A"/>
    <w:rsid w:val="00C002BF"/>
    <w:rsid w:val="00C156A4"/>
    <w:rsid w:val="00C30B04"/>
    <w:rsid w:val="00C30B83"/>
    <w:rsid w:val="00C35F6E"/>
    <w:rsid w:val="00C4280D"/>
    <w:rsid w:val="00C45A8D"/>
    <w:rsid w:val="00C506D4"/>
    <w:rsid w:val="00C51694"/>
    <w:rsid w:val="00C51A03"/>
    <w:rsid w:val="00C53816"/>
    <w:rsid w:val="00C54557"/>
    <w:rsid w:val="00C55327"/>
    <w:rsid w:val="00C60074"/>
    <w:rsid w:val="00C77B26"/>
    <w:rsid w:val="00C85CB4"/>
    <w:rsid w:val="00C9496D"/>
    <w:rsid w:val="00C95816"/>
    <w:rsid w:val="00CA0905"/>
    <w:rsid w:val="00CA4F30"/>
    <w:rsid w:val="00CA5039"/>
    <w:rsid w:val="00CB7D47"/>
    <w:rsid w:val="00CC3609"/>
    <w:rsid w:val="00CD3975"/>
    <w:rsid w:val="00CD628D"/>
    <w:rsid w:val="00CE0852"/>
    <w:rsid w:val="00CE2205"/>
    <w:rsid w:val="00CF2C6B"/>
    <w:rsid w:val="00CF7610"/>
    <w:rsid w:val="00D012DA"/>
    <w:rsid w:val="00D02581"/>
    <w:rsid w:val="00D069CB"/>
    <w:rsid w:val="00D261EB"/>
    <w:rsid w:val="00D32FC9"/>
    <w:rsid w:val="00D36963"/>
    <w:rsid w:val="00D44AFE"/>
    <w:rsid w:val="00D45593"/>
    <w:rsid w:val="00D462FD"/>
    <w:rsid w:val="00D549E2"/>
    <w:rsid w:val="00D5554F"/>
    <w:rsid w:val="00D61C53"/>
    <w:rsid w:val="00D72DAA"/>
    <w:rsid w:val="00D770F1"/>
    <w:rsid w:val="00D82153"/>
    <w:rsid w:val="00D822E9"/>
    <w:rsid w:val="00D831C5"/>
    <w:rsid w:val="00D94CE0"/>
    <w:rsid w:val="00D97195"/>
    <w:rsid w:val="00D9731D"/>
    <w:rsid w:val="00DB11FB"/>
    <w:rsid w:val="00DB4AF2"/>
    <w:rsid w:val="00DC0942"/>
    <w:rsid w:val="00DC0C46"/>
    <w:rsid w:val="00DC766A"/>
    <w:rsid w:val="00DD1B6B"/>
    <w:rsid w:val="00DE0421"/>
    <w:rsid w:val="00DE7330"/>
    <w:rsid w:val="00DF0500"/>
    <w:rsid w:val="00DF0CEC"/>
    <w:rsid w:val="00DF7E6F"/>
    <w:rsid w:val="00E153D6"/>
    <w:rsid w:val="00E1680F"/>
    <w:rsid w:val="00E33402"/>
    <w:rsid w:val="00E406CF"/>
    <w:rsid w:val="00E4788A"/>
    <w:rsid w:val="00E505F4"/>
    <w:rsid w:val="00E55B9B"/>
    <w:rsid w:val="00E61253"/>
    <w:rsid w:val="00E64913"/>
    <w:rsid w:val="00E87947"/>
    <w:rsid w:val="00E87A96"/>
    <w:rsid w:val="00E96638"/>
    <w:rsid w:val="00E97746"/>
    <w:rsid w:val="00E97DF3"/>
    <w:rsid w:val="00EA2A32"/>
    <w:rsid w:val="00EA75B9"/>
    <w:rsid w:val="00EA7BF0"/>
    <w:rsid w:val="00EB082E"/>
    <w:rsid w:val="00EB08D4"/>
    <w:rsid w:val="00EB2164"/>
    <w:rsid w:val="00EB6F90"/>
    <w:rsid w:val="00ED0252"/>
    <w:rsid w:val="00ED2543"/>
    <w:rsid w:val="00ED6176"/>
    <w:rsid w:val="00EF1F54"/>
    <w:rsid w:val="00F055BC"/>
    <w:rsid w:val="00F06E81"/>
    <w:rsid w:val="00F07437"/>
    <w:rsid w:val="00F12BCE"/>
    <w:rsid w:val="00F15670"/>
    <w:rsid w:val="00F21B03"/>
    <w:rsid w:val="00F228DF"/>
    <w:rsid w:val="00F3193C"/>
    <w:rsid w:val="00F33E95"/>
    <w:rsid w:val="00F361B8"/>
    <w:rsid w:val="00F36CC1"/>
    <w:rsid w:val="00F4036B"/>
    <w:rsid w:val="00F52AEA"/>
    <w:rsid w:val="00F61C0E"/>
    <w:rsid w:val="00F62896"/>
    <w:rsid w:val="00F6454B"/>
    <w:rsid w:val="00F64AE7"/>
    <w:rsid w:val="00F6751E"/>
    <w:rsid w:val="00F742B1"/>
    <w:rsid w:val="00F917E9"/>
    <w:rsid w:val="00FA4264"/>
    <w:rsid w:val="00FB6AC4"/>
    <w:rsid w:val="00FC2016"/>
    <w:rsid w:val="00FC2C85"/>
    <w:rsid w:val="00FD5DF2"/>
    <w:rsid w:val="00FD7E1B"/>
    <w:rsid w:val="00FE0892"/>
    <w:rsid w:val="00FE0E7D"/>
    <w:rsid w:val="00FE6152"/>
    <w:rsid w:val="00FF1472"/>
    <w:rsid w:val="00FF2975"/>
    <w:rsid w:val="00FF2E16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E41D4"/>
  <w15:chartTrackingRefBased/>
  <w15:docId w15:val="{26170866-6CA6-47DD-8354-AC0D26AF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E6152"/>
    <w:rPr>
      <w:color w:val="0000FF"/>
      <w:u w:val="single"/>
    </w:rPr>
  </w:style>
  <w:style w:type="paragraph" w:styleId="Sprechblasentext">
    <w:name w:val="Balloon Text"/>
    <w:basedOn w:val="Standard"/>
    <w:semiHidden/>
    <w:rsid w:val="003539C2"/>
    <w:rPr>
      <w:rFonts w:ascii="Tahoma" w:hAnsi="Tahoma" w:cs="Tahoma"/>
      <w:sz w:val="16"/>
      <w:szCs w:val="16"/>
    </w:rPr>
  </w:style>
  <w:style w:type="paragraph" w:customStyle="1" w:styleId="MittleresRaster1-Akzent21">
    <w:name w:val="Mittleres Raster 1 - Akzent 21"/>
    <w:basedOn w:val="Standard"/>
    <w:uiPriority w:val="34"/>
    <w:qFormat/>
    <w:rsid w:val="009A5E4C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901A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01A91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901A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01A91"/>
    <w:rPr>
      <w:sz w:val="24"/>
    </w:rPr>
  </w:style>
  <w:style w:type="paragraph" w:styleId="StandardWeb">
    <w:name w:val="Normal (Web)"/>
    <w:basedOn w:val="Standard"/>
    <w:uiPriority w:val="99"/>
    <w:semiHidden/>
    <w:unhideWhenUsed/>
    <w:rsid w:val="00D012DA"/>
    <w:pPr>
      <w:spacing w:before="100" w:beforeAutospacing="1" w:after="100" w:afterAutospacing="1"/>
    </w:pPr>
    <w:rPr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09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0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23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1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35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098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6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13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299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coteam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D4959-13CD-4143-89F7-C3ED3A2AB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zur Heimtex 2005</vt:lpstr>
    </vt:vector>
  </TitlesOfParts>
  <Company/>
  <LinksUpToDate>false</LinksUpToDate>
  <CharactersWithSpaces>5522</CharactersWithSpaces>
  <SharedDoc>false</SharedDoc>
  <HLinks>
    <vt:vector size="6" baseType="variant">
      <vt:variant>
        <vt:i4>7471158</vt:i4>
      </vt:variant>
      <vt:variant>
        <vt:i4>0</vt:i4>
      </vt:variant>
      <vt:variant>
        <vt:i4>0</vt:i4>
      </vt:variant>
      <vt:variant>
        <vt:i4>5</vt:i4>
      </vt:variant>
      <vt:variant>
        <vt:lpwstr>http://www.decoteam.de/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zur Heimtex 2005</dc:title>
  <dc:subject>Trends, Talks und mehr ...</dc:subject>
  <dc:creator>Birgit Schlenker</dc:creator>
  <cp:keywords/>
  <cp:lastModifiedBy>Birgit Schlenker-Rottluff</cp:lastModifiedBy>
  <cp:revision>12</cp:revision>
  <cp:lastPrinted>2022-12-14T10:09:00Z</cp:lastPrinted>
  <dcterms:created xsi:type="dcterms:W3CDTF">2022-12-13T09:56:00Z</dcterms:created>
  <dcterms:modified xsi:type="dcterms:W3CDTF">2022-12-21T07:33:00Z</dcterms:modified>
</cp:coreProperties>
</file>